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9" w:type="dxa"/>
        <w:jc w:val="center"/>
        <w:tblInd w:w="315" w:type="dxa"/>
        <w:tblLook w:val="01E0" w:firstRow="1" w:lastRow="1" w:firstColumn="1" w:lastColumn="1" w:noHBand="0" w:noVBand="0"/>
      </w:tblPr>
      <w:tblGrid>
        <w:gridCol w:w="674"/>
        <w:gridCol w:w="1418"/>
        <w:gridCol w:w="425"/>
        <w:gridCol w:w="2019"/>
        <w:gridCol w:w="425"/>
        <w:gridCol w:w="4608"/>
      </w:tblGrid>
      <w:tr w:rsidR="00F55366" w:rsidRPr="00CE49C8" w:rsidTr="00167BD9">
        <w:trPr>
          <w:cantSplit/>
          <w:trHeight w:hRule="exact" w:val="1145"/>
          <w:jc w:val="center"/>
        </w:trPr>
        <w:tc>
          <w:tcPr>
            <w:tcW w:w="4536" w:type="dxa"/>
            <w:gridSpan w:val="4"/>
          </w:tcPr>
          <w:p w:rsidR="00F55366" w:rsidRPr="00CE49C8" w:rsidRDefault="00CF3D0C" w:rsidP="007403B7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  <w:sz w:val="26"/>
                <w:szCs w:val="26"/>
              </w:rPr>
              <w:drawing>
                <wp:inline distT="0" distB="0" distL="0" distR="0" wp14:anchorId="0D74E29E" wp14:editId="58267D92">
                  <wp:extent cx="742950" cy="685800"/>
                  <wp:effectExtent l="0" t="0" r="0" b="0"/>
                  <wp:docPr id="5" name="Рисунок 5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F55366" w:rsidRPr="00CE49C8" w:rsidRDefault="00F55366">
            <w:pPr>
              <w:rPr>
                <w:sz w:val="26"/>
                <w:szCs w:val="26"/>
              </w:rPr>
            </w:pPr>
          </w:p>
        </w:tc>
        <w:tc>
          <w:tcPr>
            <w:tcW w:w="4608" w:type="dxa"/>
          </w:tcPr>
          <w:p w:rsidR="00F55366" w:rsidRPr="00F55366" w:rsidRDefault="00F55366" w:rsidP="00F55366">
            <w:pPr>
              <w:jc w:val="right"/>
              <w:rPr>
                <w:sz w:val="28"/>
                <w:szCs w:val="28"/>
              </w:rPr>
            </w:pPr>
          </w:p>
          <w:p w:rsidR="00F55366" w:rsidRPr="00CE49C8" w:rsidRDefault="00F55366" w:rsidP="00F55366">
            <w:pPr>
              <w:ind w:left="35"/>
              <w:jc w:val="right"/>
              <w:rPr>
                <w:sz w:val="26"/>
                <w:szCs w:val="26"/>
              </w:rPr>
            </w:pPr>
          </w:p>
          <w:p w:rsidR="00F55366" w:rsidRPr="00CE49C8" w:rsidRDefault="00F55366" w:rsidP="00F55366">
            <w:pPr>
              <w:ind w:left="35"/>
              <w:jc w:val="right"/>
              <w:rPr>
                <w:sz w:val="26"/>
                <w:szCs w:val="26"/>
              </w:rPr>
            </w:pPr>
          </w:p>
        </w:tc>
      </w:tr>
      <w:tr w:rsidR="0042218E" w:rsidRPr="00CE49C8" w:rsidTr="00167BD9">
        <w:trPr>
          <w:cantSplit/>
          <w:trHeight w:hRule="exact" w:val="2453"/>
          <w:jc w:val="center"/>
        </w:trPr>
        <w:tc>
          <w:tcPr>
            <w:tcW w:w="4536" w:type="dxa"/>
            <w:gridSpan w:val="4"/>
            <w:vMerge w:val="restart"/>
          </w:tcPr>
          <w:p w:rsidR="0042218E" w:rsidRPr="009E220E" w:rsidRDefault="0042218E" w:rsidP="0042218E">
            <w:pPr>
              <w:spacing w:line="240" w:lineRule="exact"/>
              <w:ind w:left="-142" w:firstLine="142"/>
              <w:jc w:val="center"/>
              <w:rPr>
                <w:rFonts w:ascii="Arial Narrow" w:hAnsi="Arial Narrow" w:cs="Arial"/>
                <w:bCs/>
              </w:rPr>
            </w:pPr>
            <w:r w:rsidRPr="009E220E">
              <w:rPr>
                <w:rFonts w:ascii="Arial Narrow" w:hAnsi="Arial Narrow" w:cs="Arial"/>
                <w:bCs/>
              </w:rPr>
              <w:t>Открытое акционерное общество</w:t>
            </w:r>
          </w:p>
          <w:p w:rsidR="0042218E" w:rsidRPr="009E220E" w:rsidRDefault="0042218E" w:rsidP="0042218E">
            <w:pPr>
              <w:spacing w:line="240" w:lineRule="exact"/>
              <w:ind w:left="-142" w:firstLine="142"/>
              <w:jc w:val="center"/>
              <w:rPr>
                <w:rFonts w:ascii="Arial Narrow" w:hAnsi="Arial Narrow" w:cs="Arial"/>
                <w:bCs/>
              </w:rPr>
            </w:pPr>
            <w:r w:rsidRPr="009E220E">
              <w:rPr>
                <w:rFonts w:ascii="Arial Narrow" w:hAnsi="Arial Narrow" w:cs="Arial"/>
                <w:bCs/>
              </w:rPr>
              <w:t>«Научно-исследовательский</w:t>
            </w:r>
          </w:p>
          <w:p w:rsidR="00F27523" w:rsidRDefault="0042218E" w:rsidP="00F27523">
            <w:pPr>
              <w:spacing w:line="240" w:lineRule="exact"/>
              <w:ind w:left="-142" w:firstLine="142"/>
              <w:jc w:val="center"/>
              <w:rPr>
                <w:rFonts w:ascii="Arial Narrow" w:hAnsi="Arial Narrow" w:cs="Arial"/>
                <w:bCs/>
              </w:rPr>
            </w:pPr>
            <w:r w:rsidRPr="009E220E">
              <w:rPr>
                <w:rFonts w:ascii="Arial Narrow" w:hAnsi="Arial Narrow" w:cs="Arial"/>
                <w:bCs/>
              </w:rPr>
              <w:t>инжин</w:t>
            </w:r>
            <w:r w:rsidR="00F27523">
              <w:rPr>
                <w:rFonts w:ascii="Arial Narrow" w:hAnsi="Arial Narrow" w:cs="Arial"/>
                <w:bCs/>
              </w:rPr>
              <w:t xml:space="preserve">иринговый центр </w:t>
            </w:r>
            <w:proofErr w:type="gramStart"/>
            <w:r w:rsidR="00F27523">
              <w:rPr>
                <w:rFonts w:ascii="Arial Narrow" w:hAnsi="Arial Narrow" w:cs="Arial"/>
                <w:bCs/>
              </w:rPr>
              <w:t>межрегиональных</w:t>
            </w:r>
            <w:proofErr w:type="gramEnd"/>
          </w:p>
          <w:p w:rsidR="0042218E" w:rsidRPr="009E220E" w:rsidRDefault="0042218E" w:rsidP="00F27523">
            <w:pPr>
              <w:spacing w:after="80" w:line="240" w:lineRule="exact"/>
              <w:ind w:left="-142" w:firstLine="142"/>
              <w:jc w:val="center"/>
              <w:rPr>
                <w:rFonts w:ascii="Arial Narrow" w:hAnsi="Arial Narrow" w:cs="Arial"/>
                <w:bCs/>
              </w:rPr>
            </w:pPr>
            <w:r w:rsidRPr="009E220E">
              <w:rPr>
                <w:rFonts w:ascii="Arial Narrow" w:hAnsi="Arial Narrow" w:cs="Arial"/>
                <w:bCs/>
              </w:rPr>
              <w:t>распределительных</w:t>
            </w:r>
            <w:r w:rsidR="00F27523">
              <w:rPr>
                <w:rFonts w:ascii="Arial Narrow" w:hAnsi="Arial Narrow" w:cs="Arial"/>
                <w:bCs/>
              </w:rPr>
              <w:t xml:space="preserve"> </w:t>
            </w:r>
            <w:r w:rsidRPr="009E220E">
              <w:rPr>
                <w:rFonts w:ascii="Arial Narrow" w:hAnsi="Arial Narrow" w:cs="Arial"/>
                <w:bCs/>
              </w:rPr>
              <w:t>сетевых компаний»</w:t>
            </w:r>
          </w:p>
          <w:p w:rsidR="0042218E" w:rsidRPr="009E220E" w:rsidRDefault="0042218E" w:rsidP="0042218E">
            <w:pPr>
              <w:spacing w:after="120" w:line="240" w:lineRule="exact"/>
              <w:ind w:left="-142" w:firstLine="142"/>
              <w:jc w:val="center"/>
              <w:rPr>
                <w:rFonts w:ascii="Arial Narrow" w:hAnsi="Arial Narrow" w:cs="Arial"/>
                <w:spacing w:val="-10"/>
              </w:rPr>
            </w:pPr>
            <w:r w:rsidRPr="009E220E">
              <w:rPr>
                <w:rFonts w:ascii="Arial Narrow" w:hAnsi="Arial Narrow" w:cs="Arial"/>
                <w:bCs/>
              </w:rPr>
              <w:t>(ОАО «НИИЦ МРСК»)</w:t>
            </w:r>
          </w:p>
          <w:p w:rsidR="0042218E" w:rsidRPr="009E220E" w:rsidRDefault="0042218E" w:rsidP="0042218E">
            <w:pPr>
              <w:spacing w:line="200" w:lineRule="exact"/>
              <w:ind w:left="-142" w:right="-96" w:firstLine="2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220E">
              <w:rPr>
                <w:rFonts w:ascii="Arial Narrow" w:hAnsi="Arial Narrow" w:cs="Arial"/>
                <w:sz w:val="20"/>
                <w:szCs w:val="20"/>
              </w:rPr>
              <w:t>3-й Автозаводский проезд, д. 4, корп. 1, Москва, 115280</w:t>
            </w:r>
          </w:p>
          <w:p w:rsidR="0042218E" w:rsidRPr="009E220E" w:rsidRDefault="0042218E" w:rsidP="0042218E">
            <w:pPr>
              <w:spacing w:line="200" w:lineRule="exact"/>
              <w:ind w:left="-142" w:right="-96" w:firstLine="2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220E">
              <w:rPr>
                <w:rFonts w:ascii="Arial Narrow" w:hAnsi="Arial Narrow" w:cs="Arial"/>
                <w:sz w:val="20"/>
                <w:szCs w:val="20"/>
              </w:rPr>
              <w:t xml:space="preserve"> тел./факс: (495) 664-84-83,</w:t>
            </w:r>
          </w:p>
          <w:p w:rsidR="0042218E" w:rsidRPr="009E220E" w:rsidRDefault="0042218E" w:rsidP="0042218E">
            <w:pPr>
              <w:spacing w:line="200" w:lineRule="exact"/>
              <w:ind w:left="-142" w:right="-96" w:firstLine="2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220E">
              <w:rPr>
                <w:rFonts w:ascii="Arial Narrow" w:hAnsi="Arial Narrow" w:cs="Arial"/>
                <w:sz w:val="20"/>
                <w:szCs w:val="20"/>
              </w:rPr>
              <w:t>Е-mail: info@</w:t>
            </w:r>
            <w:hyperlink r:id="rId10" w:history="1">
              <w:r w:rsidRPr="009E220E">
                <w:rPr>
                  <w:rFonts w:ascii="Arial Narrow" w:hAnsi="Arial Narrow"/>
                  <w:sz w:val="20"/>
                  <w:szCs w:val="20"/>
                </w:rPr>
                <w:t>niic-mrsk.ru</w:t>
              </w:r>
            </w:hyperlink>
            <w:r w:rsidRPr="009E220E">
              <w:rPr>
                <w:rFonts w:ascii="Arial Narrow" w:hAnsi="Arial Narrow" w:cs="Arial"/>
                <w:sz w:val="20"/>
                <w:szCs w:val="20"/>
              </w:rPr>
              <w:t>, www.niic-mrsk.ru</w:t>
            </w:r>
          </w:p>
          <w:p w:rsidR="0042218E" w:rsidRPr="009E220E" w:rsidRDefault="0042218E" w:rsidP="0042218E">
            <w:pPr>
              <w:spacing w:line="200" w:lineRule="exact"/>
              <w:ind w:left="-142" w:right="-96" w:firstLine="2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220E">
              <w:rPr>
                <w:rFonts w:ascii="Arial Narrow" w:hAnsi="Arial Narrow" w:cs="Arial"/>
                <w:sz w:val="20"/>
                <w:szCs w:val="20"/>
              </w:rPr>
              <w:t>ОКПО 05030394, ОГРН 1027700051653,</w:t>
            </w:r>
          </w:p>
          <w:p w:rsidR="0042218E" w:rsidRPr="00CE49C8" w:rsidRDefault="0042218E" w:rsidP="008D4F6E">
            <w:pPr>
              <w:spacing w:line="200" w:lineRule="exact"/>
              <w:ind w:left="-142" w:right="-96" w:firstLine="28"/>
              <w:jc w:val="center"/>
              <w:rPr>
                <w:sz w:val="26"/>
                <w:szCs w:val="26"/>
              </w:rPr>
            </w:pPr>
            <w:r w:rsidRPr="009E220E">
              <w:rPr>
                <w:rFonts w:ascii="Arial Narrow" w:hAnsi="Arial Narrow" w:cs="Arial"/>
                <w:sz w:val="20"/>
                <w:szCs w:val="20"/>
              </w:rPr>
              <w:t>ИНН/КПП 7701025510/770101001</w:t>
            </w:r>
          </w:p>
        </w:tc>
        <w:tc>
          <w:tcPr>
            <w:tcW w:w="425" w:type="dxa"/>
            <w:vMerge w:val="restart"/>
          </w:tcPr>
          <w:p w:rsidR="0042218E" w:rsidRPr="00CE49C8" w:rsidRDefault="0042218E" w:rsidP="009D73ED">
            <w:pPr>
              <w:ind w:left="-142" w:firstLine="142"/>
              <w:rPr>
                <w:sz w:val="26"/>
                <w:szCs w:val="26"/>
              </w:rPr>
            </w:pPr>
          </w:p>
        </w:tc>
        <w:tc>
          <w:tcPr>
            <w:tcW w:w="4608" w:type="dxa"/>
          </w:tcPr>
          <w:p w:rsidR="0042218E" w:rsidRPr="00F55366" w:rsidRDefault="006161E8" w:rsidP="00F55366">
            <w:pPr>
              <w:ind w:left="-91"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Потенциальным поставщикам продукции</w:t>
            </w:r>
          </w:p>
        </w:tc>
      </w:tr>
      <w:tr w:rsidR="0042218E" w:rsidRPr="00CE49C8" w:rsidTr="00167BD9">
        <w:trPr>
          <w:cantSplit/>
          <w:trHeight w:val="268"/>
          <w:jc w:val="center"/>
        </w:trPr>
        <w:tc>
          <w:tcPr>
            <w:tcW w:w="4536" w:type="dxa"/>
            <w:gridSpan w:val="4"/>
            <w:vMerge/>
          </w:tcPr>
          <w:p w:rsidR="0042218E" w:rsidRPr="00F55366" w:rsidRDefault="0042218E" w:rsidP="00473445">
            <w:pPr>
              <w:spacing w:line="260" w:lineRule="exact"/>
              <w:ind w:left="-142" w:firstLine="142"/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42218E" w:rsidRPr="00CE49C8" w:rsidRDefault="0042218E" w:rsidP="009D73ED">
            <w:pPr>
              <w:ind w:left="-142" w:firstLine="142"/>
              <w:rPr>
                <w:sz w:val="26"/>
                <w:szCs w:val="26"/>
              </w:rPr>
            </w:pPr>
          </w:p>
        </w:tc>
        <w:tc>
          <w:tcPr>
            <w:tcW w:w="4608" w:type="dxa"/>
            <w:vMerge w:val="restart"/>
          </w:tcPr>
          <w:p w:rsidR="0042218E" w:rsidRPr="0042218E" w:rsidRDefault="0042218E" w:rsidP="0042218E">
            <w:pPr>
              <w:ind w:left="-91" w:right="-96"/>
              <w:jc w:val="center"/>
            </w:pPr>
          </w:p>
        </w:tc>
      </w:tr>
      <w:tr w:rsidR="00F55366" w:rsidRPr="00CE49C8" w:rsidTr="009E220E">
        <w:trPr>
          <w:cantSplit/>
          <w:trHeight w:hRule="exact" w:val="284"/>
          <w:jc w:val="center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vAlign w:val="bottom"/>
          </w:tcPr>
          <w:p w:rsidR="00F55366" w:rsidRPr="00F55366" w:rsidRDefault="00003367" w:rsidP="00003367">
            <w:pPr>
              <w:ind w:left="-142" w:firstLine="14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31.08.2012 </w:t>
            </w:r>
          </w:p>
        </w:tc>
        <w:tc>
          <w:tcPr>
            <w:tcW w:w="425" w:type="dxa"/>
            <w:vAlign w:val="bottom"/>
          </w:tcPr>
          <w:p w:rsidR="00F55366" w:rsidRPr="00F55366" w:rsidRDefault="00F55366" w:rsidP="00F55366">
            <w:pPr>
              <w:ind w:left="-142" w:right="-108" w:firstLine="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5366">
              <w:rPr>
                <w:rFonts w:ascii="Arial Narrow" w:hAnsi="Arial Narrow"/>
                <w:sz w:val="20"/>
                <w:szCs w:val="20"/>
              </w:rPr>
              <w:t>№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bottom"/>
          </w:tcPr>
          <w:p w:rsidR="00F55366" w:rsidRPr="00F55366" w:rsidRDefault="00003367" w:rsidP="00A5482B">
            <w:pPr>
              <w:ind w:left="-142" w:firstLine="142"/>
              <w:rPr>
                <w:rFonts w:ascii="Arial Narrow" w:hAnsi="Arial Narrow"/>
                <w:sz w:val="20"/>
                <w:szCs w:val="20"/>
              </w:rPr>
            </w:pPr>
            <w:r w:rsidRPr="00003367">
              <w:rPr>
                <w:rFonts w:ascii="Arial Narrow" w:hAnsi="Arial Narrow"/>
                <w:sz w:val="20"/>
                <w:szCs w:val="20"/>
              </w:rPr>
              <w:t>СС-483-УВ</w:t>
            </w:r>
          </w:p>
        </w:tc>
        <w:tc>
          <w:tcPr>
            <w:tcW w:w="425" w:type="dxa"/>
            <w:vAlign w:val="bottom"/>
          </w:tcPr>
          <w:p w:rsidR="00F55366" w:rsidRPr="00CE49C8" w:rsidRDefault="00F55366" w:rsidP="009D73ED">
            <w:pPr>
              <w:ind w:left="-142" w:firstLine="142"/>
              <w:jc w:val="center"/>
              <w:rPr>
                <w:sz w:val="26"/>
                <w:szCs w:val="26"/>
              </w:rPr>
            </w:pPr>
          </w:p>
        </w:tc>
        <w:tc>
          <w:tcPr>
            <w:tcW w:w="4608" w:type="dxa"/>
            <w:vMerge/>
            <w:vAlign w:val="bottom"/>
          </w:tcPr>
          <w:p w:rsidR="00F55366" w:rsidRPr="00CE49C8" w:rsidRDefault="00F55366" w:rsidP="009D73ED">
            <w:pPr>
              <w:ind w:left="-142" w:firstLine="142"/>
              <w:jc w:val="center"/>
              <w:rPr>
                <w:sz w:val="26"/>
                <w:szCs w:val="26"/>
              </w:rPr>
            </w:pPr>
          </w:p>
        </w:tc>
      </w:tr>
      <w:tr w:rsidR="00F55366" w:rsidRPr="00CE49C8" w:rsidTr="009E220E">
        <w:trPr>
          <w:cantSplit/>
          <w:trHeight w:hRule="exact" w:val="283"/>
          <w:jc w:val="center"/>
        </w:trPr>
        <w:tc>
          <w:tcPr>
            <w:tcW w:w="674" w:type="dxa"/>
            <w:tcBorders>
              <w:top w:val="single" w:sz="4" w:space="0" w:color="auto"/>
            </w:tcBorders>
            <w:vAlign w:val="bottom"/>
          </w:tcPr>
          <w:p w:rsidR="00F55366" w:rsidRPr="00F55366" w:rsidRDefault="00F55366" w:rsidP="0042218E">
            <w:pPr>
              <w:ind w:left="-142" w:firstLine="71"/>
              <w:rPr>
                <w:rFonts w:ascii="Arial Narrow" w:hAnsi="Arial Narrow"/>
                <w:sz w:val="20"/>
                <w:szCs w:val="20"/>
              </w:rPr>
            </w:pPr>
            <w:r w:rsidRPr="00F55366">
              <w:rPr>
                <w:rFonts w:ascii="Arial Narrow" w:hAnsi="Arial Narrow"/>
                <w:sz w:val="20"/>
                <w:szCs w:val="20"/>
              </w:rPr>
              <w:t>На №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5366" w:rsidRPr="0042218E" w:rsidRDefault="00F55366" w:rsidP="0042218E">
            <w:pPr>
              <w:ind w:left="-142" w:firstLine="14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F55366" w:rsidRPr="00F55366" w:rsidRDefault="00F55366" w:rsidP="00F55366">
            <w:pPr>
              <w:ind w:left="-142" w:right="-108" w:firstLine="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5366">
              <w:rPr>
                <w:rFonts w:ascii="Arial Narrow" w:hAnsi="Arial Narrow"/>
                <w:sz w:val="20"/>
                <w:szCs w:val="20"/>
              </w:rPr>
              <w:t>от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bottom"/>
          </w:tcPr>
          <w:p w:rsidR="00F55366" w:rsidRPr="00F55366" w:rsidRDefault="00F55366" w:rsidP="0042218E">
            <w:pPr>
              <w:ind w:left="-142" w:firstLine="14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F55366" w:rsidRPr="00CE49C8" w:rsidRDefault="00F55366" w:rsidP="009D73ED">
            <w:pPr>
              <w:ind w:left="-142" w:firstLine="142"/>
              <w:jc w:val="center"/>
              <w:rPr>
                <w:sz w:val="26"/>
                <w:szCs w:val="26"/>
              </w:rPr>
            </w:pPr>
          </w:p>
        </w:tc>
        <w:tc>
          <w:tcPr>
            <w:tcW w:w="4608" w:type="dxa"/>
            <w:vMerge/>
            <w:vAlign w:val="bottom"/>
          </w:tcPr>
          <w:p w:rsidR="00F55366" w:rsidRPr="00CE49C8" w:rsidRDefault="00F55366" w:rsidP="009D73ED">
            <w:pPr>
              <w:ind w:left="-142" w:firstLine="142"/>
              <w:jc w:val="center"/>
              <w:rPr>
                <w:sz w:val="26"/>
                <w:szCs w:val="26"/>
              </w:rPr>
            </w:pPr>
          </w:p>
        </w:tc>
      </w:tr>
    </w:tbl>
    <w:p w:rsidR="009B10AC" w:rsidRDefault="009B10AC" w:rsidP="0042218E">
      <w:pPr>
        <w:spacing w:line="276" w:lineRule="auto"/>
        <w:jc w:val="center"/>
        <w:rPr>
          <w:sz w:val="28"/>
          <w:szCs w:val="28"/>
        </w:rPr>
      </w:pPr>
    </w:p>
    <w:p w:rsidR="00E01E1A" w:rsidRDefault="00E01E1A" w:rsidP="00D7738E">
      <w:pPr>
        <w:spacing w:line="276" w:lineRule="auto"/>
        <w:jc w:val="both"/>
        <w:rPr>
          <w:b/>
        </w:rPr>
      </w:pPr>
    </w:p>
    <w:p w:rsidR="007E30B8" w:rsidRDefault="00E01E1A" w:rsidP="007E30B8">
      <w:pPr>
        <w:spacing w:line="276" w:lineRule="auto"/>
        <w:jc w:val="center"/>
        <w:rPr>
          <w:b/>
        </w:rPr>
      </w:pPr>
      <w:r w:rsidRPr="007E30B8">
        <w:rPr>
          <w:b/>
        </w:rPr>
        <w:t xml:space="preserve">Уведомление о внесении изменений в </w:t>
      </w:r>
      <w:r w:rsidR="00044E74" w:rsidRPr="007E30B8">
        <w:rPr>
          <w:b/>
        </w:rPr>
        <w:t xml:space="preserve">Уведомление </w:t>
      </w:r>
      <w:r w:rsidR="00144417" w:rsidRPr="007E30B8">
        <w:rPr>
          <w:b/>
        </w:rPr>
        <w:t xml:space="preserve">и Закупочную документацию </w:t>
      </w:r>
    </w:p>
    <w:p w:rsidR="007E30B8" w:rsidRPr="007E30B8" w:rsidRDefault="007E30B8" w:rsidP="007E30B8">
      <w:pPr>
        <w:spacing w:line="276" w:lineRule="auto"/>
        <w:jc w:val="center"/>
        <w:rPr>
          <w:b/>
        </w:rPr>
      </w:pPr>
      <w:r>
        <w:rPr>
          <w:b/>
        </w:rPr>
        <w:t>п</w:t>
      </w:r>
      <w:r w:rsidR="006161E8" w:rsidRPr="007E30B8">
        <w:rPr>
          <w:b/>
        </w:rPr>
        <w:t xml:space="preserve">о </w:t>
      </w:r>
      <w:r w:rsidR="00C44A53" w:rsidRPr="007E30B8">
        <w:rPr>
          <w:b/>
        </w:rPr>
        <w:t>открыто</w:t>
      </w:r>
      <w:r>
        <w:rPr>
          <w:b/>
        </w:rPr>
        <w:t>му</w:t>
      </w:r>
      <w:r w:rsidR="00C44A53" w:rsidRPr="007E30B8">
        <w:rPr>
          <w:b/>
        </w:rPr>
        <w:t xml:space="preserve"> запрос</w:t>
      </w:r>
      <w:r>
        <w:rPr>
          <w:b/>
        </w:rPr>
        <w:t>у</w:t>
      </w:r>
      <w:r w:rsidR="00C44A53" w:rsidRPr="007E30B8">
        <w:rPr>
          <w:b/>
        </w:rPr>
        <w:t xml:space="preserve"> предложений</w:t>
      </w:r>
      <w:r w:rsidRPr="007E30B8">
        <w:rPr>
          <w:b/>
        </w:rPr>
        <w:t xml:space="preserve"> на проведение инженерно-геологических и инженерно-геодезических изысканий для пилотного проекта под строительство инновационной сети 0,4-6 </w:t>
      </w:r>
      <w:proofErr w:type="spellStart"/>
      <w:r w:rsidRPr="007E30B8">
        <w:rPr>
          <w:b/>
        </w:rPr>
        <w:t>кВ</w:t>
      </w:r>
      <w:proofErr w:type="spellEnd"/>
      <w:r w:rsidRPr="007E30B8">
        <w:rPr>
          <w:b/>
        </w:rPr>
        <w:t xml:space="preserve"> в г. Богородске Нижегородской области.</w:t>
      </w:r>
    </w:p>
    <w:p w:rsidR="00E01E1A" w:rsidRPr="00E01E1A" w:rsidRDefault="00E01E1A" w:rsidP="006161E8">
      <w:pPr>
        <w:spacing w:line="276" w:lineRule="auto"/>
        <w:jc w:val="center"/>
        <w:rPr>
          <w:b/>
        </w:rPr>
      </w:pPr>
    </w:p>
    <w:p w:rsidR="00E01E1A" w:rsidRDefault="00E01E1A" w:rsidP="00311D4F">
      <w:pPr>
        <w:spacing w:line="276" w:lineRule="auto"/>
        <w:jc w:val="both"/>
      </w:pPr>
    </w:p>
    <w:p w:rsidR="005A6A4F" w:rsidRDefault="00E01E1A" w:rsidP="00591775">
      <w:pPr>
        <w:jc w:val="both"/>
      </w:pPr>
      <w:r w:rsidRPr="00044E74">
        <w:rPr>
          <w:b/>
        </w:rPr>
        <w:t>1.</w:t>
      </w:r>
      <w:r w:rsidR="008546CA">
        <w:rPr>
          <w:b/>
        </w:rPr>
        <w:t xml:space="preserve"> </w:t>
      </w:r>
      <w:proofErr w:type="gramStart"/>
      <w:r>
        <w:t xml:space="preserve">Заказчик - ОАО «Научно-исследовательский инжиниринговый центр межрегиональных распределительных сетевых компаний» (почтовый адрес: 115280, г. Москва, 3-й Автозаводский проезд, д.4, корп.1) - </w:t>
      </w:r>
      <w:r w:rsidRPr="00044E74">
        <w:rPr>
          <w:b/>
        </w:rPr>
        <w:t>настоящим уведомляет о внесении изменений в Уведомление</w:t>
      </w:r>
      <w:r w:rsidR="00144417">
        <w:rPr>
          <w:b/>
        </w:rPr>
        <w:t xml:space="preserve"> и Закупочную документацию</w:t>
      </w:r>
      <w:r w:rsidRPr="00044E74">
        <w:rPr>
          <w:b/>
        </w:rPr>
        <w:t xml:space="preserve">  </w:t>
      </w:r>
      <w:r w:rsidR="005A6A4F" w:rsidRPr="005A6A4F">
        <w:t xml:space="preserve">о проведении открытого запроса предложений </w:t>
      </w:r>
      <w:r w:rsidR="00B007FB">
        <w:t xml:space="preserve">(далее Запрос </w:t>
      </w:r>
      <w:r w:rsidR="005A6A4F">
        <w:t>предложений</w:t>
      </w:r>
      <w:r w:rsidR="00B007FB">
        <w:t xml:space="preserve">) </w:t>
      </w:r>
      <w:r w:rsidR="005A6A4F" w:rsidRPr="005A6A4F">
        <w:t>на проведение инженерно-геологических и инженерно-геодезических изысканий для пилотного проекта под строительство инновационной сети</w:t>
      </w:r>
      <w:r w:rsidR="005A6A4F">
        <w:t xml:space="preserve"> </w:t>
      </w:r>
      <w:r w:rsidR="005A6A4F" w:rsidRPr="005A6A4F">
        <w:t xml:space="preserve">0,4-6 </w:t>
      </w:r>
      <w:proofErr w:type="spellStart"/>
      <w:r w:rsidR="005A6A4F" w:rsidRPr="005A6A4F">
        <w:t>кВ</w:t>
      </w:r>
      <w:proofErr w:type="spellEnd"/>
      <w:r w:rsidR="005A6A4F" w:rsidRPr="005A6A4F">
        <w:t xml:space="preserve"> в г. Богородске Нижегородской области.</w:t>
      </w:r>
      <w:proofErr w:type="gramEnd"/>
    </w:p>
    <w:p w:rsidR="00E01E1A" w:rsidRDefault="00E01E1A" w:rsidP="00591775">
      <w:pPr>
        <w:jc w:val="both"/>
      </w:pPr>
      <w:r w:rsidRPr="00044E74">
        <w:rPr>
          <w:b/>
        </w:rPr>
        <w:t>2</w:t>
      </w:r>
      <w:r>
        <w:t>.</w:t>
      </w:r>
      <w:r w:rsidR="008546CA">
        <w:t xml:space="preserve"> </w:t>
      </w:r>
      <w:r w:rsidRPr="00E01E1A">
        <w:rPr>
          <w:b/>
        </w:rPr>
        <w:t xml:space="preserve">Изложить п. </w:t>
      </w:r>
      <w:r w:rsidR="005A6A4F">
        <w:rPr>
          <w:b/>
        </w:rPr>
        <w:t>12.1</w:t>
      </w:r>
      <w:r w:rsidR="003350B7">
        <w:rPr>
          <w:b/>
        </w:rPr>
        <w:t xml:space="preserve"> </w:t>
      </w:r>
      <w:r w:rsidRPr="00E01E1A">
        <w:rPr>
          <w:b/>
        </w:rPr>
        <w:t xml:space="preserve"> Уведомления о проведении </w:t>
      </w:r>
      <w:r w:rsidR="005A6A4F">
        <w:rPr>
          <w:b/>
        </w:rPr>
        <w:t>открытого запроса предложений</w:t>
      </w:r>
      <w:r w:rsidRPr="00E01E1A">
        <w:rPr>
          <w:b/>
        </w:rPr>
        <w:t xml:space="preserve"> в следующей редакции:</w:t>
      </w:r>
      <w:r>
        <w:t xml:space="preserve"> </w:t>
      </w:r>
    </w:p>
    <w:p w:rsidR="005A6A4F" w:rsidRPr="005A6A4F" w:rsidRDefault="005A6A4F" w:rsidP="00591775">
      <w:pPr>
        <w:jc w:val="both"/>
        <w:rPr>
          <w:color w:val="000000"/>
        </w:rPr>
      </w:pPr>
      <w:r>
        <w:rPr>
          <w:b/>
          <w:bCs/>
          <w:color w:val="000000"/>
        </w:rPr>
        <w:t>«</w:t>
      </w:r>
      <w:r w:rsidRPr="005A6A4F">
        <w:rPr>
          <w:b/>
          <w:bCs/>
          <w:color w:val="000000"/>
        </w:rPr>
        <w:t xml:space="preserve">Подача предложений в Системе: </w:t>
      </w:r>
      <w:r>
        <w:rPr>
          <w:b/>
          <w:bCs/>
          <w:color w:val="000000"/>
        </w:rPr>
        <w:t xml:space="preserve">  </w:t>
      </w:r>
      <w:r w:rsidRPr="005A6A4F">
        <w:rPr>
          <w:color w:val="000000"/>
        </w:rPr>
        <w:t xml:space="preserve">Участники </w:t>
      </w:r>
      <w:r>
        <w:rPr>
          <w:color w:val="000000"/>
        </w:rPr>
        <w:t xml:space="preserve">  </w:t>
      </w:r>
      <w:r w:rsidRPr="005A6A4F">
        <w:rPr>
          <w:color w:val="000000"/>
        </w:rPr>
        <w:t xml:space="preserve">подают </w:t>
      </w:r>
      <w:r>
        <w:rPr>
          <w:color w:val="000000"/>
        </w:rPr>
        <w:t xml:space="preserve">  </w:t>
      </w:r>
      <w:r w:rsidRPr="005A6A4F">
        <w:rPr>
          <w:color w:val="000000"/>
        </w:rPr>
        <w:t xml:space="preserve">свои </w:t>
      </w:r>
      <w:r>
        <w:rPr>
          <w:color w:val="000000"/>
        </w:rPr>
        <w:t xml:space="preserve">  </w:t>
      </w:r>
      <w:r w:rsidRPr="005A6A4F">
        <w:rPr>
          <w:color w:val="000000"/>
        </w:rPr>
        <w:t xml:space="preserve">Предложения </w:t>
      </w:r>
      <w:r>
        <w:rPr>
          <w:color w:val="000000"/>
        </w:rPr>
        <w:t xml:space="preserve">  </w:t>
      </w:r>
      <w:r w:rsidRPr="005A6A4F">
        <w:rPr>
          <w:color w:val="000000"/>
        </w:rPr>
        <w:t>через</w:t>
      </w:r>
      <w:r w:rsidR="00311D4F">
        <w:rPr>
          <w:color w:val="000000"/>
        </w:rPr>
        <w:t xml:space="preserve"> </w:t>
      </w:r>
      <w:r w:rsidRPr="005A6A4F">
        <w:rPr>
          <w:color w:val="000000"/>
        </w:rPr>
        <w:t xml:space="preserve">торговую </w:t>
      </w:r>
      <w:r>
        <w:rPr>
          <w:color w:val="000000"/>
        </w:rPr>
        <w:t xml:space="preserve">  </w:t>
      </w:r>
      <w:r w:rsidRPr="005A6A4F">
        <w:rPr>
          <w:color w:val="000000"/>
        </w:rPr>
        <w:t xml:space="preserve">площадку </w:t>
      </w:r>
      <w:r>
        <w:rPr>
          <w:color w:val="000000"/>
        </w:rPr>
        <w:t xml:space="preserve">  </w:t>
      </w:r>
      <w:r w:rsidRPr="005A6A4F">
        <w:rPr>
          <w:color w:val="000000"/>
        </w:rPr>
        <w:t xml:space="preserve">Системы </w:t>
      </w:r>
      <w:r>
        <w:rPr>
          <w:color w:val="000000"/>
        </w:rPr>
        <w:t xml:space="preserve">  </w:t>
      </w:r>
      <w:r w:rsidRPr="005A6A4F">
        <w:rPr>
          <w:color w:val="000000"/>
        </w:rPr>
        <w:t xml:space="preserve">в </w:t>
      </w:r>
      <w:r>
        <w:rPr>
          <w:color w:val="000000"/>
        </w:rPr>
        <w:t xml:space="preserve">  </w:t>
      </w:r>
      <w:r w:rsidRPr="005A6A4F">
        <w:rPr>
          <w:color w:val="000000"/>
        </w:rPr>
        <w:t xml:space="preserve">соответствии </w:t>
      </w:r>
      <w:r>
        <w:rPr>
          <w:color w:val="000000"/>
        </w:rPr>
        <w:t xml:space="preserve">  </w:t>
      </w:r>
      <w:r w:rsidRPr="005A6A4F">
        <w:rPr>
          <w:color w:val="000000"/>
        </w:rPr>
        <w:t xml:space="preserve">с </w:t>
      </w:r>
      <w:r>
        <w:rPr>
          <w:color w:val="000000"/>
        </w:rPr>
        <w:t xml:space="preserve">  </w:t>
      </w:r>
      <w:r w:rsidRPr="005A6A4F">
        <w:rPr>
          <w:color w:val="000000"/>
        </w:rPr>
        <w:t xml:space="preserve">правилами </w:t>
      </w:r>
      <w:r>
        <w:rPr>
          <w:color w:val="000000"/>
        </w:rPr>
        <w:t xml:space="preserve">  </w:t>
      </w:r>
      <w:r w:rsidRPr="005A6A4F">
        <w:rPr>
          <w:color w:val="000000"/>
        </w:rPr>
        <w:t xml:space="preserve">и </w:t>
      </w:r>
      <w:r>
        <w:rPr>
          <w:color w:val="000000"/>
        </w:rPr>
        <w:t xml:space="preserve">  </w:t>
      </w:r>
      <w:r w:rsidRPr="005A6A4F">
        <w:rPr>
          <w:color w:val="000000"/>
        </w:rPr>
        <w:t>регламентом,</w:t>
      </w:r>
      <w:r w:rsidR="00311D4F">
        <w:rPr>
          <w:color w:val="000000"/>
        </w:rPr>
        <w:t xml:space="preserve"> </w:t>
      </w:r>
      <w:r w:rsidRPr="005A6A4F">
        <w:rPr>
          <w:color w:val="000000"/>
        </w:rPr>
        <w:t xml:space="preserve">действующими </w:t>
      </w:r>
      <w:r>
        <w:rPr>
          <w:color w:val="000000"/>
        </w:rPr>
        <w:t xml:space="preserve">  </w:t>
      </w:r>
      <w:r w:rsidRPr="005A6A4F">
        <w:rPr>
          <w:color w:val="000000"/>
        </w:rPr>
        <w:t xml:space="preserve">в </w:t>
      </w:r>
      <w:r>
        <w:rPr>
          <w:color w:val="000000"/>
        </w:rPr>
        <w:t xml:space="preserve">  </w:t>
      </w:r>
      <w:r w:rsidRPr="005A6A4F">
        <w:rPr>
          <w:color w:val="000000"/>
        </w:rPr>
        <w:t xml:space="preserve">Системе. </w:t>
      </w:r>
      <w:r>
        <w:rPr>
          <w:color w:val="000000"/>
        </w:rPr>
        <w:t xml:space="preserve">  </w:t>
      </w:r>
      <w:r w:rsidRPr="005A6A4F">
        <w:rPr>
          <w:color w:val="000000"/>
        </w:rPr>
        <w:t xml:space="preserve">Предложения </w:t>
      </w:r>
      <w:r>
        <w:rPr>
          <w:color w:val="000000"/>
        </w:rPr>
        <w:t xml:space="preserve">  </w:t>
      </w:r>
      <w:r w:rsidRPr="005A6A4F">
        <w:rPr>
          <w:color w:val="000000"/>
        </w:rPr>
        <w:t xml:space="preserve">должны </w:t>
      </w:r>
      <w:r>
        <w:rPr>
          <w:color w:val="000000"/>
        </w:rPr>
        <w:t xml:space="preserve">  </w:t>
      </w:r>
      <w:r w:rsidRPr="005A6A4F">
        <w:rPr>
          <w:color w:val="000000"/>
        </w:rPr>
        <w:t xml:space="preserve">быть </w:t>
      </w:r>
      <w:r>
        <w:rPr>
          <w:color w:val="000000"/>
        </w:rPr>
        <w:t xml:space="preserve">  </w:t>
      </w:r>
      <w:r w:rsidRPr="005A6A4F">
        <w:rPr>
          <w:color w:val="000000"/>
        </w:rPr>
        <w:t xml:space="preserve">поданы </w:t>
      </w:r>
      <w:r>
        <w:rPr>
          <w:color w:val="000000"/>
        </w:rPr>
        <w:t xml:space="preserve">  </w:t>
      </w:r>
      <w:r w:rsidRPr="005A6A4F">
        <w:rPr>
          <w:color w:val="000000"/>
        </w:rPr>
        <w:t xml:space="preserve">в </w:t>
      </w:r>
      <w:r>
        <w:rPr>
          <w:color w:val="000000"/>
        </w:rPr>
        <w:t xml:space="preserve">  </w:t>
      </w:r>
      <w:r w:rsidRPr="005A6A4F">
        <w:rPr>
          <w:color w:val="000000"/>
        </w:rPr>
        <w:t>электронный</w:t>
      </w:r>
      <w:r w:rsidR="00311D4F">
        <w:rPr>
          <w:color w:val="000000"/>
        </w:rPr>
        <w:t xml:space="preserve"> </w:t>
      </w:r>
      <w:r w:rsidRPr="005A6A4F">
        <w:rPr>
          <w:color w:val="000000"/>
        </w:rPr>
        <w:t xml:space="preserve">сейф </w:t>
      </w:r>
      <w:r>
        <w:rPr>
          <w:color w:val="000000"/>
        </w:rPr>
        <w:t xml:space="preserve">  </w:t>
      </w:r>
      <w:r w:rsidRPr="005A6A4F">
        <w:rPr>
          <w:color w:val="000000"/>
        </w:rPr>
        <w:t xml:space="preserve">Организатора </w:t>
      </w:r>
      <w:r>
        <w:rPr>
          <w:color w:val="000000"/>
        </w:rPr>
        <w:t xml:space="preserve">  </w:t>
      </w:r>
      <w:r w:rsidRPr="005A6A4F">
        <w:rPr>
          <w:color w:val="000000"/>
        </w:rPr>
        <w:t xml:space="preserve">с </w:t>
      </w:r>
      <w:r>
        <w:rPr>
          <w:color w:val="000000"/>
        </w:rPr>
        <w:t xml:space="preserve">  </w:t>
      </w:r>
      <w:r w:rsidRPr="005A6A4F">
        <w:rPr>
          <w:color w:val="000000"/>
        </w:rPr>
        <w:t xml:space="preserve">использованием </w:t>
      </w:r>
      <w:r>
        <w:rPr>
          <w:color w:val="000000"/>
        </w:rPr>
        <w:t xml:space="preserve">  </w:t>
      </w:r>
      <w:r w:rsidRPr="005A6A4F">
        <w:rPr>
          <w:color w:val="000000"/>
        </w:rPr>
        <w:t>реализованных</w:t>
      </w:r>
      <w:r>
        <w:rPr>
          <w:color w:val="000000"/>
        </w:rPr>
        <w:t xml:space="preserve">  </w:t>
      </w:r>
      <w:r w:rsidRPr="005A6A4F">
        <w:rPr>
          <w:color w:val="000000"/>
        </w:rPr>
        <w:t xml:space="preserve">в </w:t>
      </w:r>
      <w:r>
        <w:rPr>
          <w:color w:val="000000"/>
        </w:rPr>
        <w:t xml:space="preserve">  </w:t>
      </w:r>
      <w:r w:rsidRPr="005A6A4F">
        <w:rPr>
          <w:color w:val="000000"/>
        </w:rPr>
        <w:t xml:space="preserve">системе </w:t>
      </w:r>
      <w:r>
        <w:rPr>
          <w:color w:val="000000"/>
        </w:rPr>
        <w:t xml:space="preserve">  </w:t>
      </w:r>
      <w:r w:rsidRPr="005A6A4F">
        <w:rPr>
          <w:color w:val="000000"/>
        </w:rPr>
        <w:t xml:space="preserve">средств </w:t>
      </w:r>
      <w:r>
        <w:rPr>
          <w:color w:val="000000"/>
        </w:rPr>
        <w:t xml:space="preserve"> </w:t>
      </w:r>
      <w:r w:rsidRPr="005A6A4F">
        <w:rPr>
          <w:color w:val="000000"/>
        </w:rPr>
        <w:t>защиты</w:t>
      </w:r>
      <w:r w:rsidR="00311D4F">
        <w:rPr>
          <w:color w:val="000000"/>
        </w:rPr>
        <w:t xml:space="preserve"> </w:t>
      </w:r>
      <w:r w:rsidRPr="005A6A4F">
        <w:rPr>
          <w:color w:val="000000"/>
        </w:rPr>
        <w:t>информации.</w:t>
      </w:r>
    </w:p>
    <w:p w:rsidR="0031426E" w:rsidRDefault="005A6A4F" w:rsidP="00591775">
      <w:pPr>
        <w:jc w:val="both"/>
        <w:rPr>
          <w:color w:val="FF0000"/>
        </w:rPr>
      </w:pPr>
      <w:r w:rsidRPr="005A6A4F">
        <w:rPr>
          <w:color w:val="000000"/>
        </w:rPr>
        <w:t xml:space="preserve">Заказчик </w:t>
      </w:r>
      <w:r w:rsidR="00311D4F">
        <w:rPr>
          <w:color w:val="000000"/>
        </w:rPr>
        <w:t xml:space="preserve"> </w:t>
      </w:r>
      <w:r w:rsidR="00871E1D">
        <w:rPr>
          <w:color w:val="000000"/>
        </w:rPr>
        <w:t xml:space="preserve"> </w:t>
      </w:r>
      <w:r w:rsidRPr="005A6A4F">
        <w:rPr>
          <w:color w:val="000000"/>
        </w:rPr>
        <w:t xml:space="preserve">заканчивает </w:t>
      </w:r>
      <w:r w:rsidR="00311D4F">
        <w:rPr>
          <w:color w:val="000000"/>
        </w:rPr>
        <w:t xml:space="preserve"> </w:t>
      </w:r>
      <w:r w:rsidR="00871E1D">
        <w:rPr>
          <w:color w:val="000000"/>
        </w:rPr>
        <w:t xml:space="preserve"> </w:t>
      </w:r>
      <w:r w:rsidRPr="005A6A4F">
        <w:rPr>
          <w:color w:val="000000"/>
        </w:rPr>
        <w:t xml:space="preserve">принимать </w:t>
      </w:r>
      <w:r w:rsidR="00311D4F">
        <w:rPr>
          <w:color w:val="000000"/>
        </w:rPr>
        <w:t xml:space="preserve"> </w:t>
      </w:r>
      <w:r w:rsidR="00871E1D">
        <w:rPr>
          <w:color w:val="000000"/>
        </w:rPr>
        <w:t xml:space="preserve"> </w:t>
      </w:r>
      <w:r w:rsidRPr="005A6A4F">
        <w:rPr>
          <w:color w:val="000000"/>
        </w:rPr>
        <w:t xml:space="preserve">предложения </w:t>
      </w:r>
      <w:r w:rsidR="00871E1D">
        <w:rPr>
          <w:color w:val="000000"/>
        </w:rPr>
        <w:t xml:space="preserve"> </w:t>
      </w:r>
      <w:r w:rsidRPr="005A6A4F">
        <w:rPr>
          <w:color w:val="000000"/>
        </w:rPr>
        <w:t xml:space="preserve">в </w:t>
      </w:r>
      <w:r w:rsidR="00311D4F">
        <w:rPr>
          <w:color w:val="000000"/>
        </w:rPr>
        <w:t xml:space="preserve"> </w:t>
      </w:r>
      <w:r w:rsidR="00871E1D">
        <w:rPr>
          <w:color w:val="000000"/>
        </w:rPr>
        <w:t xml:space="preserve"> </w:t>
      </w:r>
      <w:r w:rsidRPr="005A6A4F">
        <w:rPr>
          <w:color w:val="000000"/>
        </w:rPr>
        <w:t xml:space="preserve">Системе </w:t>
      </w:r>
      <w:r w:rsidRPr="00311D4F">
        <w:rPr>
          <w:color w:val="FF0000"/>
        </w:rPr>
        <w:t xml:space="preserve">в  </w:t>
      </w:r>
      <w:r w:rsidR="0031426E">
        <w:rPr>
          <w:color w:val="FF0000"/>
        </w:rPr>
        <w:t xml:space="preserve">12:00 </w:t>
      </w:r>
      <w:r w:rsidRPr="00311D4F">
        <w:rPr>
          <w:color w:val="FF0000"/>
        </w:rPr>
        <w:t>(время московское)</w:t>
      </w:r>
      <w:r w:rsidR="0031426E">
        <w:rPr>
          <w:color w:val="FF0000"/>
        </w:rPr>
        <w:t xml:space="preserve"> </w:t>
      </w:r>
    </w:p>
    <w:p w:rsidR="005A6A4F" w:rsidRDefault="005A6A4F" w:rsidP="00591775">
      <w:pPr>
        <w:jc w:val="both"/>
        <w:rPr>
          <w:b/>
          <w:bCs/>
          <w:color w:val="000000"/>
        </w:rPr>
      </w:pPr>
      <w:r w:rsidRPr="005A6A4F">
        <w:rPr>
          <w:b/>
          <w:bCs/>
          <w:color w:val="FF0000"/>
        </w:rPr>
        <w:t>«</w:t>
      </w:r>
      <w:r w:rsidR="00E36C8F">
        <w:rPr>
          <w:b/>
          <w:bCs/>
          <w:color w:val="FF0000"/>
        </w:rPr>
        <w:t>05</w:t>
      </w:r>
      <w:r>
        <w:rPr>
          <w:b/>
          <w:bCs/>
          <w:color w:val="FF0000"/>
        </w:rPr>
        <w:t xml:space="preserve"> </w:t>
      </w:r>
      <w:r w:rsidRPr="005A6A4F">
        <w:rPr>
          <w:b/>
          <w:bCs/>
          <w:color w:val="FF0000"/>
        </w:rPr>
        <w:t>» сентября 2012 года</w:t>
      </w:r>
      <w:r w:rsidRPr="005A6A4F">
        <w:rPr>
          <w:b/>
          <w:bCs/>
          <w:color w:val="000000"/>
        </w:rPr>
        <w:t>.</w:t>
      </w:r>
    </w:p>
    <w:p w:rsidR="005A6A4F" w:rsidRPr="00871E1D" w:rsidRDefault="00E01E1A" w:rsidP="00591775">
      <w:pPr>
        <w:jc w:val="both"/>
        <w:rPr>
          <w:b/>
        </w:rPr>
      </w:pPr>
      <w:r w:rsidRPr="00871E1D">
        <w:rPr>
          <w:b/>
        </w:rPr>
        <w:t>3.</w:t>
      </w:r>
      <w:r w:rsidR="008546CA">
        <w:t xml:space="preserve"> </w:t>
      </w:r>
      <w:r w:rsidR="005A6A4F" w:rsidRPr="00871E1D">
        <w:rPr>
          <w:b/>
        </w:rPr>
        <w:t xml:space="preserve">Изложить п. 12.2  Уведомления о проведении открытого запроса предложений в следующей редакции: </w:t>
      </w:r>
    </w:p>
    <w:p w:rsidR="005A6A4F" w:rsidRPr="005A6A4F" w:rsidRDefault="003350B7" w:rsidP="00591775">
      <w:pPr>
        <w:jc w:val="both"/>
      </w:pPr>
      <w:r>
        <w:t xml:space="preserve"> </w:t>
      </w:r>
      <w:r w:rsidR="005A6A4F">
        <w:t>«</w:t>
      </w:r>
      <w:r w:rsidR="005A6A4F" w:rsidRPr="005A6A4F">
        <w:rPr>
          <w:bCs/>
        </w:rPr>
        <w:t>Подача предложений на бумажном носителе (оригинал предложения)</w:t>
      </w:r>
      <w:r w:rsidR="005A6A4F" w:rsidRPr="005A6A4F">
        <w:t>:</w:t>
      </w:r>
      <w:r w:rsidR="00311D4F">
        <w:t xml:space="preserve"> </w:t>
      </w:r>
      <w:r w:rsidR="005A6A4F" w:rsidRPr="005A6A4F">
        <w:t>Кроме</w:t>
      </w:r>
      <w:r w:rsidR="00311D4F">
        <w:t xml:space="preserve"> </w:t>
      </w:r>
      <w:r w:rsidR="005A6A4F" w:rsidRPr="005A6A4F">
        <w:t xml:space="preserve">предоставления </w:t>
      </w:r>
      <w:r w:rsidR="00311D4F">
        <w:t xml:space="preserve">  </w:t>
      </w:r>
      <w:r w:rsidR="005A6A4F" w:rsidRPr="005A6A4F">
        <w:t xml:space="preserve">Предложения </w:t>
      </w:r>
      <w:r w:rsidR="00311D4F">
        <w:t xml:space="preserve">  </w:t>
      </w:r>
      <w:r w:rsidR="005A6A4F" w:rsidRPr="005A6A4F">
        <w:t xml:space="preserve">через </w:t>
      </w:r>
      <w:r w:rsidR="00311D4F">
        <w:t xml:space="preserve">  </w:t>
      </w:r>
      <w:r w:rsidR="005A6A4F" w:rsidRPr="005A6A4F">
        <w:t xml:space="preserve">торговую </w:t>
      </w:r>
      <w:r w:rsidR="00311D4F">
        <w:t xml:space="preserve">  </w:t>
      </w:r>
      <w:r w:rsidR="005A6A4F" w:rsidRPr="005A6A4F">
        <w:t xml:space="preserve">площадку </w:t>
      </w:r>
      <w:r w:rsidR="00311D4F">
        <w:t xml:space="preserve">  </w:t>
      </w:r>
      <w:r w:rsidR="005A6A4F" w:rsidRPr="005A6A4F">
        <w:t xml:space="preserve">Системы, </w:t>
      </w:r>
      <w:r w:rsidR="00311D4F">
        <w:t xml:space="preserve">  </w:t>
      </w:r>
      <w:r w:rsidR="005A6A4F" w:rsidRPr="005A6A4F">
        <w:t>Участник</w:t>
      </w:r>
      <w:r w:rsidR="00311D4F">
        <w:t xml:space="preserve"> </w:t>
      </w:r>
      <w:r w:rsidR="005A6A4F" w:rsidRPr="005A6A4F">
        <w:t xml:space="preserve">должен </w:t>
      </w:r>
      <w:r w:rsidR="00311D4F">
        <w:t xml:space="preserve">  </w:t>
      </w:r>
      <w:r w:rsidR="005A6A4F" w:rsidRPr="005A6A4F">
        <w:t xml:space="preserve">предоставить </w:t>
      </w:r>
      <w:r w:rsidR="00311D4F">
        <w:t xml:space="preserve">  </w:t>
      </w:r>
      <w:r w:rsidR="005A6A4F" w:rsidRPr="005A6A4F">
        <w:t xml:space="preserve">оригинал </w:t>
      </w:r>
      <w:r w:rsidR="00311D4F">
        <w:t xml:space="preserve">  </w:t>
      </w:r>
      <w:r w:rsidR="005A6A4F" w:rsidRPr="005A6A4F">
        <w:t xml:space="preserve">Конкурентного </w:t>
      </w:r>
      <w:r w:rsidR="00311D4F">
        <w:t xml:space="preserve">  </w:t>
      </w:r>
      <w:r w:rsidR="005A6A4F" w:rsidRPr="005A6A4F">
        <w:t xml:space="preserve">предложения </w:t>
      </w:r>
      <w:r w:rsidR="00311D4F">
        <w:t xml:space="preserve">  </w:t>
      </w:r>
      <w:r w:rsidR="005A6A4F" w:rsidRPr="005A6A4F">
        <w:t xml:space="preserve">на </w:t>
      </w:r>
      <w:r w:rsidR="00311D4F">
        <w:t xml:space="preserve">     </w:t>
      </w:r>
      <w:r w:rsidR="005A6A4F" w:rsidRPr="005A6A4F">
        <w:t>бумажном</w:t>
      </w:r>
      <w:r w:rsidR="00311D4F">
        <w:t xml:space="preserve"> </w:t>
      </w:r>
      <w:r w:rsidR="005A6A4F" w:rsidRPr="005A6A4F">
        <w:t>носителе.</w:t>
      </w:r>
    </w:p>
    <w:p w:rsidR="005A6A4F" w:rsidRPr="005A6A4F" w:rsidRDefault="005A6A4F" w:rsidP="00591775">
      <w:pPr>
        <w:jc w:val="both"/>
      </w:pPr>
      <w:r w:rsidRPr="005A6A4F">
        <w:t xml:space="preserve">Участникам закупки следует учесть, </w:t>
      </w:r>
      <w:r w:rsidR="00311D4F">
        <w:t xml:space="preserve">  </w:t>
      </w:r>
      <w:r w:rsidRPr="005A6A4F">
        <w:t xml:space="preserve">что предложения, </w:t>
      </w:r>
      <w:r w:rsidR="00311D4F">
        <w:t xml:space="preserve"> </w:t>
      </w:r>
      <w:r w:rsidRPr="005A6A4F">
        <w:t>подаваемые через торговую</w:t>
      </w:r>
      <w:r w:rsidR="00311D4F">
        <w:t xml:space="preserve"> </w:t>
      </w:r>
      <w:r w:rsidRPr="005A6A4F">
        <w:t>площадку Системы и на бумажном носителе, должны быть идентичны.</w:t>
      </w:r>
    </w:p>
    <w:p w:rsidR="005A6A4F" w:rsidRPr="005A6A4F" w:rsidRDefault="005A6A4F" w:rsidP="00591775">
      <w:pPr>
        <w:jc w:val="both"/>
      </w:pPr>
      <w:r w:rsidRPr="005A6A4F">
        <w:t xml:space="preserve">Перед </w:t>
      </w:r>
      <w:r w:rsidR="00311D4F">
        <w:t xml:space="preserve"> </w:t>
      </w:r>
      <w:r w:rsidRPr="005A6A4F">
        <w:t>подачей</w:t>
      </w:r>
      <w:r w:rsidR="00311D4F">
        <w:t xml:space="preserve"> </w:t>
      </w:r>
      <w:r w:rsidRPr="005A6A4F">
        <w:t xml:space="preserve"> оригинал </w:t>
      </w:r>
      <w:r w:rsidR="00311D4F">
        <w:t xml:space="preserve"> </w:t>
      </w:r>
      <w:r w:rsidRPr="005A6A4F">
        <w:t xml:space="preserve">предложения </w:t>
      </w:r>
      <w:r w:rsidR="00311D4F">
        <w:t xml:space="preserve"> </w:t>
      </w:r>
      <w:r w:rsidRPr="005A6A4F">
        <w:t>должен</w:t>
      </w:r>
      <w:r w:rsidR="00311D4F">
        <w:t xml:space="preserve"> </w:t>
      </w:r>
      <w:r w:rsidRPr="005A6A4F">
        <w:t xml:space="preserve"> быть надежно запечатан в конверт,</w:t>
      </w:r>
      <w:r w:rsidR="00311D4F">
        <w:t xml:space="preserve"> </w:t>
      </w:r>
      <w:r w:rsidRPr="005A6A4F">
        <w:t>обозначаемый словами на «ЗАПРОС ПРЕДЛОЖЕНИЙ».</w:t>
      </w:r>
    </w:p>
    <w:p w:rsidR="005A6A4F" w:rsidRPr="005A6A4F" w:rsidRDefault="005A6A4F" w:rsidP="00591775">
      <w:pPr>
        <w:jc w:val="both"/>
      </w:pPr>
      <w:r w:rsidRPr="005A6A4F">
        <w:t>На конверте необходимо указать следующие сведения:</w:t>
      </w:r>
    </w:p>
    <w:p w:rsidR="005A6A4F" w:rsidRPr="005A6A4F" w:rsidRDefault="005A6A4F" w:rsidP="00591775">
      <w:pPr>
        <w:jc w:val="both"/>
      </w:pPr>
      <w:r w:rsidRPr="005A6A4F">
        <w:t>- наименование и адрес Организатора;</w:t>
      </w:r>
    </w:p>
    <w:p w:rsidR="005A6A4F" w:rsidRPr="005A6A4F" w:rsidRDefault="005A6A4F" w:rsidP="00591775">
      <w:pPr>
        <w:jc w:val="both"/>
      </w:pPr>
      <w:r w:rsidRPr="005A6A4F">
        <w:t>- полное фирменное наименование Участника и его почтовый адрес;</w:t>
      </w:r>
    </w:p>
    <w:p w:rsidR="005A6A4F" w:rsidRPr="005A6A4F" w:rsidRDefault="005A6A4F" w:rsidP="00591775">
      <w:pPr>
        <w:jc w:val="both"/>
      </w:pPr>
      <w:r w:rsidRPr="005A6A4F">
        <w:lastRenderedPageBreak/>
        <w:t>- предмет Договора.</w:t>
      </w:r>
    </w:p>
    <w:p w:rsidR="005A6A4F" w:rsidRPr="005A6A4F" w:rsidRDefault="005A6A4F" w:rsidP="00591775">
      <w:pPr>
        <w:jc w:val="both"/>
      </w:pPr>
      <w:r w:rsidRPr="005A6A4F">
        <w:t>Если иное не предусмотрено правилами почтовой или курьерской пересылки, на</w:t>
      </w:r>
      <w:r w:rsidR="00311D4F">
        <w:t xml:space="preserve"> </w:t>
      </w:r>
      <w:r w:rsidRPr="005A6A4F">
        <w:t>внешнем конверте не следует указывать адрес Участника.</w:t>
      </w:r>
    </w:p>
    <w:p w:rsidR="005A6A4F" w:rsidRPr="005A6A4F" w:rsidRDefault="005A6A4F" w:rsidP="00591775">
      <w:pPr>
        <w:jc w:val="both"/>
      </w:pPr>
      <w:r w:rsidRPr="005A6A4F">
        <w:t xml:space="preserve">Оригинал предложения должен быть представлен Организатору </w:t>
      </w:r>
      <w:r w:rsidRPr="00311D4F">
        <w:rPr>
          <w:color w:val="FF0000"/>
        </w:rPr>
        <w:t xml:space="preserve">не позднее </w:t>
      </w:r>
      <w:r w:rsidR="0031426E">
        <w:rPr>
          <w:color w:val="FF0000"/>
        </w:rPr>
        <w:t>12:00</w:t>
      </w:r>
      <w:r w:rsidR="00311D4F">
        <w:rPr>
          <w:bCs/>
          <w:color w:val="FF0000"/>
        </w:rPr>
        <w:t xml:space="preserve"> </w:t>
      </w:r>
      <w:r w:rsidRPr="005A6A4F">
        <w:t xml:space="preserve">(время московское) </w:t>
      </w:r>
      <w:r w:rsidR="00311D4F">
        <w:t xml:space="preserve">  </w:t>
      </w:r>
      <w:r w:rsidRPr="00311D4F">
        <w:rPr>
          <w:bCs/>
          <w:color w:val="FF0000"/>
        </w:rPr>
        <w:t>«</w:t>
      </w:r>
      <w:r w:rsidR="00E36C8F">
        <w:rPr>
          <w:bCs/>
          <w:color w:val="FF0000"/>
        </w:rPr>
        <w:t>05</w:t>
      </w:r>
      <w:r w:rsidRPr="00311D4F">
        <w:rPr>
          <w:bCs/>
          <w:color w:val="FF0000"/>
        </w:rPr>
        <w:t xml:space="preserve">» </w:t>
      </w:r>
      <w:r w:rsidR="00311D4F">
        <w:rPr>
          <w:bCs/>
          <w:color w:val="FF0000"/>
        </w:rPr>
        <w:t xml:space="preserve">  </w:t>
      </w:r>
      <w:r w:rsidRPr="00311D4F">
        <w:rPr>
          <w:bCs/>
          <w:color w:val="FF0000"/>
        </w:rPr>
        <w:t xml:space="preserve">сентября </w:t>
      </w:r>
      <w:r w:rsidR="00311D4F">
        <w:rPr>
          <w:bCs/>
          <w:color w:val="FF0000"/>
        </w:rPr>
        <w:t xml:space="preserve">  </w:t>
      </w:r>
      <w:r w:rsidRPr="00311D4F">
        <w:rPr>
          <w:bCs/>
          <w:color w:val="FF0000"/>
        </w:rPr>
        <w:t xml:space="preserve">2012 </w:t>
      </w:r>
      <w:r w:rsidR="00311D4F">
        <w:rPr>
          <w:bCs/>
          <w:color w:val="FF0000"/>
        </w:rPr>
        <w:t xml:space="preserve"> </w:t>
      </w:r>
      <w:r w:rsidRPr="00311D4F">
        <w:rPr>
          <w:bCs/>
          <w:color w:val="FF0000"/>
        </w:rPr>
        <w:t xml:space="preserve">года </w:t>
      </w:r>
      <w:r w:rsidR="00311D4F">
        <w:rPr>
          <w:bCs/>
          <w:color w:val="FF0000"/>
        </w:rPr>
        <w:t xml:space="preserve">  </w:t>
      </w:r>
      <w:r w:rsidRPr="005A6A4F">
        <w:rPr>
          <w:bCs/>
        </w:rPr>
        <w:t xml:space="preserve">с </w:t>
      </w:r>
      <w:r w:rsidR="00311D4F">
        <w:rPr>
          <w:bCs/>
        </w:rPr>
        <w:t xml:space="preserve">  </w:t>
      </w:r>
      <w:r w:rsidRPr="005A6A4F">
        <w:rPr>
          <w:bCs/>
        </w:rPr>
        <w:t xml:space="preserve">пометкой </w:t>
      </w:r>
      <w:r w:rsidR="00311D4F">
        <w:rPr>
          <w:bCs/>
        </w:rPr>
        <w:t xml:space="preserve">  </w:t>
      </w:r>
      <w:r w:rsidRPr="005A6A4F">
        <w:rPr>
          <w:bCs/>
        </w:rPr>
        <w:t xml:space="preserve">«НА </w:t>
      </w:r>
      <w:r w:rsidR="00311D4F">
        <w:rPr>
          <w:bCs/>
        </w:rPr>
        <w:t xml:space="preserve">    </w:t>
      </w:r>
      <w:r w:rsidRPr="005A6A4F">
        <w:rPr>
          <w:bCs/>
        </w:rPr>
        <w:t>ЗАПРОС</w:t>
      </w:r>
      <w:r w:rsidR="00311D4F">
        <w:rPr>
          <w:bCs/>
        </w:rPr>
        <w:t xml:space="preserve"> </w:t>
      </w:r>
      <w:r w:rsidRPr="005A6A4F">
        <w:rPr>
          <w:bCs/>
        </w:rPr>
        <w:t xml:space="preserve">ПРЕДЛОЖЕНИЙ» </w:t>
      </w:r>
      <w:r w:rsidR="00311D4F">
        <w:rPr>
          <w:bCs/>
        </w:rPr>
        <w:t xml:space="preserve"> </w:t>
      </w:r>
      <w:r w:rsidRPr="005A6A4F">
        <w:t xml:space="preserve">по </w:t>
      </w:r>
      <w:r w:rsidR="00311D4F">
        <w:t xml:space="preserve"> </w:t>
      </w:r>
      <w:r w:rsidRPr="005A6A4F">
        <w:t xml:space="preserve">адресу </w:t>
      </w:r>
      <w:r w:rsidR="00311D4F">
        <w:t xml:space="preserve">  </w:t>
      </w:r>
      <w:r w:rsidRPr="005A6A4F">
        <w:t xml:space="preserve">Организатора: </w:t>
      </w:r>
      <w:r w:rsidR="00311D4F">
        <w:t xml:space="preserve"> </w:t>
      </w:r>
      <w:r w:rsidRPr="005A6A4F">
        <w:t>115280,</w:t>
      </w:r>
      <w:r w:rsidR="00311D4F">
        <w:t xml:space="preserve">  </w:t>
      </w:r>
      <w:r w:rsidRPr="005A6A4F">
        <w:t xml:space="preserve"> г. </w:t>
      </w:r>
      <w:r w:rsidR="00311D4F">
        <w:t xml:space="preserve"> </w:t>
      </w:r>
      <w:r w:rsidRPr="005A6A4F">
        <w:t>Москва,</w:t>
      </w:r>
      <w:r w:rsidR="00311D4F">
        <w:t xml:space="preserve">  </w:t>
      </w:r>
      <w:r w:rsidRPr="005A6A4F">
        <w:t xml:space="preserve"> 3-й</w:t>
      </w:r>
      <w:r w:rsidR="00311D4F">
        <w:t xml:space="preserve"> </w:t>
      </w:r>
      <w:r w:rsidRPr="005A6A4F">
        <w:t>Автозаводский проезд, д.4, корп.1. Ответственный сотрудник за прием</w:t>
      </w:r>
      <w:r w:rsidR="00311D4F">
        <w:t xml:space="preserve"> </w:t>
      </w:r>
      <w:r w:rsidRPr="005A6A4F">
        <w:t xml:space="preserve">предложений - </w:t>
      </w:r>
      <w:r w:rsidRPr="005A6A4F">
        <w:rPr>
          <w:bCs/>
        </w:rPr>
        <w:t>Романова Марина Владимировна</w:t>
      </w:r>
      <w:r w:rsidRPr="005A6A4F">
        <w:t xml:space="preserve">, тел/факс </w:t>
      </w:r>
      <w:r w:rsidRPr="005A6A4F">
        <w:rPr>
          <w:bCs/>
        </w:rPr>
        <w:t>+7 (495) 651-84-83</w:t>
      </w:r>
      <w:r w:rsidR="00311D4F">
        <w:rPr>
          <w:bCs/>
        </w:rPr>
        <w:t xml:space="preserve"> </w:t>
      </w:r>
      <w:r w:rsidRPr="005A6A4F">
        <w:rPr>
          <w:bCs/>
        </w:rPr>
        <w:t xml:space="preserve">(доб. 105) </w:t>
      </w:r>
      <w:r w:rsidRPr="005A6A4F">
        <w:t>.</w:t>
      </w:r>
    </w:p>
    <w:p w:rsidR="005A6A4F" w:rsidRPr="005A6A4F" w:rsidRDefault="005A6A4F" w:rsidP="00591775">
      <w:pPr>
        <w:jc w:val="both"/>
      </w:pPr>
      <w:r w:rsidRPr="005A6A4F">
        <w:t xml:space="preserve">Участникам рекомендуется предварительно позвонить по телефону </w:t>
      </w:r>
      <w:r w:rsidRPr="005A6A4F">
        <w:rPr>
          <w:bCs/>
        </w:rPr>
        <w:t>+7 (495) 651-84-83</w:t>
      </w:r>
      <w:r w:rsidR="00311D4F">
        <w:rPr>
          <w:bCs/>
        </w:rPr>
        <w:t xml:space="preserve"> </w:t>
      </w:r>
      <w:r w:rsidRPr="005A6A4F">
        <w:rPr>
          <w:bCs/>
        </w:rPr>
        <w:t>(доб. 105)</w:t>
      </w:r>
      <w:r w:rsidRPr="005A6A4F">
        <w:t>. В случае направления Предложения через курьерскую службу</w:t>
      </w:r>
      <w:r w:rsidR="00311D4F">
        <w:t xml:space="preserve"> </w:t>
      </w:r>
      <w:r w:rsidRPr="005A6A4F">
        <w:t>рекомендуется уведомить представителя курьерской службы или курьера о</w:t>
      </w:r>
      <w:r w:rsidR="00311D4F">
        <w:t xml:space="preserve"> </w:t>
      </w:r>
      <w:r w:rsidRPr="005A6A4F">
        <w:t>настоящем порядке доставки.</w:t>
      </w:r>
    </w:p>
    <w:p w:rsidR="005A6A4F" w:rsidRDefault="005A6A4F" w:rsidP="00591775">
      <w:pPr>
        <w:jc w:val="both"/>
      </w:pPr>
      <w:r w:rsidRPr="005A6A4F">
        <w:t>Предложения, полученные позже установленного выше срока, будут отклонены</w:t>
      </w:r>
      <w:r w:rsidR="00311D4F">
        <w:t xml:space="preserve"> </w:t>
      </w:r>
      <w:r w:rsidRPr="005A6A4F">
        <w:t>Организатором без рассмотрения по существу, независимо от причин</w:t>
      </w:r>
      <w:r w:rsidR="00311D4F">
        <w:t xml:space="preserve"> </w:t>
      </w:r>
      <w:r w:rsidRPr="005A6A4F">
        <w:t>опоздания.</w:t>
      </w:r>
    </w:p>
    <w:p w:rsidR="003F790A" w:rsidRDefault="003F790A" w:rsidP="00591775">
      <w:pPr>
        <w:jc w:val="both"/>
        <w:rPr>
          <w:b/>
        </w:rPr>
      </w:pPr>
      <w:r w:rsidRPr="003F790A">
        <w:rPr>
          <w:b/>
        </w:rPr>
        <w:t xml:space="preserve">4. </w:t>
      </w:r>
      <w:r>
        <w:rPr>
          <w:b/>
        </w:rPr>
        <w:t xml:space="preserve">Изложить </w:t>
      </w:r>
      <w:r w:rsidR="00C56A52">
        <w:rPr>
          <w:b/>
        </w:rPr>
        <w:t>п.</w:t>
      </w:r>
      <w:r>
        <w:rPr>
          <w:b/>
        </w:rPr>
        <w:t xml:space="preserve">4.6.3 </w:t>
      </w:r>
      <w:r w:rsidR="00C56A52">
        <w:rPr>
          <w:b/>
        </w:rPr>
        <w:t xml:space="preserve"> Закупочной документации в следующей редакции:</w:t>
      </w:r>
    </w:p>
    <w:p w:rsidR="00C56A52" w:rsidRDefault="00C56A52" w:rsidP="00591775">
      <w:pPr>
        <w:jc w:val="both"/>
        <w:rPr>
          <w:b/>
          <w:bCs/>
          <w:color w:val="FF0000"/>
        </w:rPr>
      </w:pPr>
      <w:r>
        <w:rPr>
          <w:b/>
        </w:rPr>
        <w:t>«</w:t>
      </w:r>
      <w:r w:rsidRPr="00C56A52">
        <w:rPr>
          <w:b/>
        </w:rPr>
        <w:t xml:space="preserve">Заказчик заканчивает принимать предложения в Системе в </w:t>
      </w:r>
      <w:r w:rsidRPr="00C56A52">
        <w:rPr>
          <w:b/>
          <w:bCs/>
          <w:color w:val="FF0000"/>
        </w:rPr>
        <w:t xml:space="preserve">12:00 </w:t>
      </w:r>
      <w:r w:rsidRPr="00C56A52">
        <w:rPr>
          <w:b/>
        </w:rPr>
        <w:t>(время московское)</w:t>
      </w:r>
      <w:r>
        <w:rPr>
          <w:b/>
        </w:rPr>
        <w:t xml:space="preserve"> </w:t>
      </w:r>
      <w:r w:rsidRPr="00C56A52">
        <w:rPr>
          <w:b/>
          <w:bCs/>
          <w:color w:val="FF0000"/>
        </w:rPr>
        <w:t>«</w:t>
      </w:r>
      <w:r w:rsidR="00E36C8F">
        <w:rPr>
          <w:b/>
          <w:bCs/>
          <w:color w:val="FF0000"/>
        </w:rPr>
        <w:t>05</w:t>
      </w:r>
      <w:r w:rsidRPr="00C56A52">
        <w:rPr>
          <w:b/>
          <w:bCs/>
          <w:color w:val="FF0000"/>
        </w:rPr>
        <w:t>» сентября 2012 года.</w:t>
      </w:r>
    </w:p>
    <w:p w:rsidR="008546CA" w:rsidRDefault="008546CA" w:rsidP="00591775">
      <w:pPr>
        <w:jc w:val="both"/>
        <w:rPr>
          <w:b/>
          <w:bCs/>
        </w:rPr>
      </w:pPr>
      <w:r w:rsidRPr="008546CA">
        <w:rPr>
          <w:b/>
          <w:bCs/>
        </w:rPr>
        <w:t>5. Изложить п.4.6.</w:t>
      </w:r>
      <w:r w:rsidR="00591775">
        <w:rPr>
          <w:b/>
          <w:bCs/>
        </w:rPr>
        <w:t xml:space="preserve">8 </w:t>
      </w:r>
      <w:r w:rsidRPr="008546CA">
        <w:rPr>
          <w:b/>
          <w:bCs/>
        </w:rPr>
        <w:t xml:space="preserve"> Закупочной документации в следующей редакции:</w:t>
      </w:r>
    </w:p>
    <w:p w:rsidR="00591775" w:rsidRPr="00591775" w:rsidRDefault="00591775" w:rsidP="00591775">
      <w:pPr>
        <w:jc w:val="both"/>
        <w:rPr>
          <w:b/>
          <w:bCs/>
          <w:color w:val="000000"/>
        </w:rPr>
      </w:pPr>
      <w:r>
        <w:rPr>
          <w:color w:val="000000"/>
        </w:rPr>
        <w:t>«</w:t>
      </w:r>
      <w:r w:rsidRPr="00591775">
        <w:rPr>
          <w:color w:val="000000"/>
        </w:rPr>
        <w:t xml:space="preserve">Участники должны обеспечить доставку своих Предложений с пометкой </w:t>
      </w:r>
      <w:r w:rsidRPr="00591775">
        <w:rPr>
          <w:b/>
          <w:bCs/>
          <w:color w:val="000000"/>
        </w:rPr>
        <w:t>«</w:t>
      </w:r>
      <w:proofErr w:type="gramStart"/>
      <w:r w:rsidRPr="00591775">
        <w:rPr>
          <w:b/>
          <w:bCs/>
          <w:color w:val="000000"/>
        </w:rPr>
        <w:t>Конкурентное</w:t>
      </w:r>
      <w:proofErr w:type="gramEnd"/>
    </w:p>
    <w:p w:rsidR="00591775" w:rsidRPr="00591775" w:rsidRDefault="00591775" w:rsidP="00591775">
      <w:pPr>
        <w:jc w:val="both"/>
        <w:rPr>
          <w:color w:val="000000"/>
        </w:rPr>
      </w:pPr>
      <w:r w:rsidRPr="00591775">
        <w:rPr>
          <w:b/>
          <w:bCs/>
          <w:color w:val="000000"/>
        </w:rPr>
        <w:t xml:space="preserve">предложение» </w:t>
      </w:r>
      <w:r w:rsidRPr="00591775">
        <w:rPr>
          <w:color w:val="000000"/>
        </w:rPr>
        <w:t>по адресу Организатора: 115280, г. Москва, 3-й Автозаводский проезд, д.4,</w:t>
      </w:r>
    </w:p>
    <w:p w:rsidR="00591775" w:rsidRDefault="00591775" w:rsidP="00591775">
      <w:pPr>
        <w:jc w:val="both"/>
        <w:rPr>
          <w:color w:val="000000"/>
        </w:rPr>
      </w:pPr>
      <w:r w:rsidRPr="00591775">
        <w:rPr>
          <w:color w:val="000000"/>
        </w:rPr>
        <w:t xml:space="preserve">корп.1, </w:t>
      </w:r>
      <w:r>
        <w:rPr>
          <w:color w:val="000000"/>
        </w:rPr>
        <w:t xml:space="preserve"> </w:t>
      </w:r>
      <w:proofErr w:type="spellStart"/>
      <w:r w:rsidRPr="00591775">
        <w:rPr>
          <w:color w:val="000000"/>
        </w:rPr>
        <w:t>каб</w:t>
      </w:r>
      <w:proofErr w:type="spellEnd"/>
      <w:r w:rsidRPr="00591775">
        <w:rPr>
          <w:color w:val="000000"/>
        </w:rPr>
        <w:t xml:space="preserve">. 212а. </w:t>
      </w:r>
      <w:r>
        <w:rPr>
          <w:color w:val="000000"/>
        </w:rPr>
        <w:t xml:space="preserve">  </w:t>
      </w:r>
      <w:r w:rsidRPr="00591775">
        <w:rPr>
          <w:color w:val="000000"/>
        </w:rPr>
        <w:t xml:space="preserve">Ответственный </w:t>
      </w:r>
      <w:r>
        <w:rPr>
          <w:color w:val="000000"/>
        </w:rPr>
        <w:t xml:space="preserve">  </w:t>
      </w:r>
      <w:r w:rsidRPr="00591775">
        <w:rPr>
          <w:color w:val="000000"/>
        </w:rPr>
        <w:t xml:space="preserve">сотрудник </w:t>
      </w:r>
      <w:r>
        <w:rPr>
          <w:color w:val="000000"/>
        </w:rPr>
        <w:t xml:space="preserve">  </w:t>
      </w:r>
      <w:r w:rsidRPr="00591775">
        <w:rPr>
          <w:color w:val="000000"/>
        </w:rPr>
        <w:t xml:space="preserve">Организатора </w:t>
      </w:r>
      <w:r>
        <w:rPr>
          <w:color w:val="000000"/>
        </w:rPr>
        <w:t xml:space="preserve">  </w:t>
      </w:r>
      <w:r w:rsidRPr="00591775">
        <w:rPr>
          <w:color w:val="000000"/>
        </w:rPr>
        <w:t xml:space="preserve">за </w:t>
      </w:r>
      <w:r>
        <w:rPr>
          <w:color w:val="000000"/>
        </w:rPr>
        <w:t xml:space="preserve">  </w:t>
      </w:r>
      <w:r w:rsidRPr="00591775">
        <w:rPr>
          <w:color w:val="000000"/>
        </w:rPr>
        <w:t xml:space="preserve">прием </w:t>
      </w:r>
      <w:r>
        <w:rPr>
          <w:color w:val="000000"/>
        </w:rPr>
        <w:t xml:space="preserve">    </w:t>
      </w:r>
      <w:r w:rsidRPr="00591775">
        <w:rPr>
          <w:color w:val="000000"/>
        </w:rPr>
        <w:t>предложений</w:t>
      </w:r>
      <w:r>
        <w:rPr>
          <w:color w:val="000000"/>
        </w:rPr>
        <w:t xml:space="preserve"> </w:t>
      </w:r>
      <w:r w:rsidRPr="00591775">
        <w:rPr>
          <w:color w:val="000000"/>
        </w:rPr>
        <w:t>Романова</w:t>
      </w:r>
      <w:r>
        <w:rPr>
          <w:color w:val="000000"/>
        </w:rPr>
        <w:t xml:space="preserve"> </w:t>
      </w:r>
      <w:r w:rsidRPr="00591775">
        <w:rPr>
          <w:color w:val="000000"/>
        </w:rPr>
        <w:t xml:space="preserve">Марина Владимировна тел/факс +7 (495) 651-84-83(доб. 105), адрес </w:t>
      </w:r>
      <w:r>
        <w:rPr>
          <w:color w:val="000000"/>
        </w:rPr>
        <w:t>э</w:t>
      </w:r>
      <w:r w:rsidRPr="00591775">
        <w:rPr>
          <w:color w:val="000000"/>
        </w:rPr>
        <w:t>лектронной почты:</w:t>
      </w:r>
      <w:r>
        <w:rPr>
          <w:color w:val="000000"/>
        </w:rPr>
        <w:t xml:space="preserve"> </w:t>
      </w:r>
      <w:r w:rsidRPr="00591775">
        <w:rPr>
          <w:color w:val="0000FF"/>
        </w:rPr>
        <w:t>romanova@niic-mrsk.ru</w:t>
      </w:r>
      <w:r w:rsidRPr="00591775">
        <w:rPr>
          <w:color w:val="000000"/>
        </w:rPr>
        <w:t>. В случае</w:t>
      </w:r>
      <w:r>
        <w:rPr>
          <w:color w:val="000000"/>
        </w:rPr>
        <w:t xml:space="preserve"> </w:t>
      </w:r>
      <w:r w:rsidRPr="00591775">
        <w:rPr>
          <w:color w:val="000000"/>
        </w:rPr>
        <w:t xml:space="preserve"> направления </w:t>
      </w:r>
      <w:r>
        <w:rPr>
          <w:color w:val="000000"/>
        </w:rPr>
        <w:t xml:space="preserve"> </w:t>
      </w:r>
      <w:r w:rsidRPr="00591775">
        <w:rPr>
          <w:color w:val="000000"/>
        </w:rPr>
        <w:t>предложения</w:t>
      </w:r>
      <w:r>
        <w:rPr>
          <w:color w:val="000000"/>
        </w:rPr>
        <w:t xml:space="preserve">   </w:t>
      </w:r>
      <w:r w:rsidRPr="00591775">
        <w:rPr>
          <w:color w:val="000000"/>
        </w:rPr>
        <w:t xml:space="preserve"> через </w:t>
      </w:r>
      <w:r>
        <w:rPr>
          <w:color w:val="000000"/>
        </w:rPr>
        <w:t xml:space="preserve">    </w:t>
      </w:r>
      <w:r w:rsidRPr="00591775">
        <w:rPr>
          <w:color w:val="000000"/>
        </w:rPr>
        <w:t>курьерскую службу</w:t>
      </w:r>
      <w:r>
        <w:rPr>
          <w:color w:val="000000"/>
        </w:rPr>
        <w:t xml:space="preserve">   </w:t>
      </w:r>
      <w:r w:rsidRPr="00591775">
        <w:rPr>
          <w:color w:val="000000"/>
        </w:rPr>
        <w:t xml:space="preserve">рекомендуется </w:t>
      </w:r>
      <w:r>
        <w:rPr>
          <w:color w:val="000000"/>
        </w:rPr>
        <w:t xml:space="preserve">  </w:t>
      </w:r>
      <w:r w:rsidRPr="00591775">
        <w:rPr>
          <w:color w:val="000000"/>
        </w:rPr>
        <w:t xml:space="preserve">уведомить </w:t>
      </w:r>
      <w:r>
        <w:rPr>
          <w:color w:val="000000"/>
        </w:rPr>
        <w:t xml:space="preserve"> </w:t>
      </w:r>
      <w:r w:rsidRPr="00591775">
        <w:rPr>
          <w:color w:val="000000"/>
        </w:rPr>
        <w:t>представителя</w:t>
      </w:r>
      <w:r>
        <w:rPr>
          <w:color w:val="000000"/>
        </w:rPr>
        <w:t xml:space="preserve"> </w:t>
      </w:r>
      <w:r w:rsidRPr="00591775">
        <w:rPr>
          <w:color w:val="000000"/>
        </w:rPr>
        <w:t xml:space="preserve"> курьерской</w:t>
      </w:r>
      <w:r>
        <w:rPr>
          <w:color w:val="000000"/>
        </w:rPr>
        <w:t xml:space="preserve">  </w:t>
      </w:r>
      <w:r w:rsidRPr="00591775">
        <w:rPr>
          <w:color w:val="000000"/>
        </w:rPr>
        <w:t xml:space="preserve"> службы </w:t>
      </w:r>
      <w:r>
        <w:rPr>
          <w:color w:val="000000"/>
        </w:rPr>
        <w:t xml:space="preserve"> </w:t>
      </w:r>
      <w:r w:rsidRPr="00591775">
        <w:rPr>
          <w:color w:val="000000"/>
        </w:rPr>
        <w:t xml:space="preserve">или </w:t>
      </w:r>
      <w:r>
        <w:rPr>
          <w:color w:val="000000"/>
        </w:rPr>
        <w:t xml:space="preserve">  </w:t>
      </w:r>
      <w:r w:rsidRPr="00591775">
        <w:rPr>
          <w:color w:val="000000"/>
        </w:rPr>
        <w:t xml:space="preserve">курьера </w:t>
      </w:r>
      <w:r>
        <w:rPr>
          <w:color w:val="000000"/>
        </w:rPr>
        <w:t xml:space="preserve"> </w:t>
      </w:r>
      <w:r w:rsidRPr="00591775">
        <w:rPr>
          <w:color w:val="000000"/>
        </w:rPr>
        <w:t xml:space="preserve">о настоящем </w:t>
      </w:r>
      <w:r>
        <w:rPr>
          <w:color w:val="000000"/>
        </w:rPr>
        <w:t xml:space="preserve">  </w:t>
      </w:r>
      <w:r w:rsidRPr="00591775">
        <w:rPr>
          <w:color w:val="000000"/>
        </w:rPr>
        <w:t>порядке</w:t>
      </w:r>
      <w:r>
        <w:rPr>
          <w:color w:val="000000"/>
        </w:rPr>
        <w:t xml:space="preserve">  </w:t>
      </w:r>
      <w:r w:rsidRPr="00591775">
        <w:rPr>
          <w:color w:val="000000"/>
        </w:rPr>
        <w:t xml:space="preserve">доставки </w:t>
      </w:r>
      <w:r>
        <w:rPr>
          <w:color w:val="000000"/>
        </w:rPr>
        <w:t xml:space="preserve">  </w:t>
      </w:r>
      <w:r w:rsidRPr="00591775">
        <w:rPr>
          <w:color w:val="000000"/>
        </w:rPr>
        <w:t xml:space="preserve">предложений. Организатор </w:t>
      </w:r>
      <w:r>
        <w:rPr>
          <w:color w:val="000000"/>
        </w:rPr>
        <w:t xml:space="preserve">     </w:t>
      </w:r>
      <w:r w:rsidRPr="00591775">
        <w:rPr>
          <w:color w:val="000000"/>
        </w:rPr>
        <w:t xml:space="preserve">заканчивает </w:t>
      </w:r>
      <w:r>
        <w:rPr>
          <w:color w:val="000000"/>
        </w:rPr>
        <w:t xml:space="preserve">      </w:t>
      </w:r>
      <w:r w:rsidRPr="00591775">
        <w:rPr>
          <w:color w:val="000000"/>
        </w:rPr>
        <w:t xml:space="preserve">принимать Предложения </w:t>
      </w:r>
      <w:r>
        <w:rPr>
          <w:color w:val="000000"/>
        </w:rPr>
        <w:t xml:space="preserve"> </w:t>
      </w:r>
      <w:r w:rsidRPr="00591775">
        <w:rPr>
          <w:color w:val="FF0000"/>
        </w:rPr>
        <w:t xml:space="preserve">в </w:t>
      </w:r>
      <w:r>
        <w:rPr>
          <w:color w:val="FF0000"/>
        </w:rPr>
        <w:t xml:space="preserve"> </w:t>
      </w:r>
      <w:r w:rsidRPr="00591775">
        <w:rPr>
          <w:b/>
          <w:bCs/>
          <w:color w:val="FF0000"/>
        </w:rPr>
        <w:t>12 час. 00 мин.</w:t>
      </w:r>
      <w:r>
        <w:rPr>
          <w:b/>
          <w:bCs/>
          <w:color w:val="FF0000"/>
        </w:rPr>
        <w:t xml:space="preserve"> </w:t>
      </w:r>
      <w:r w:rsidRPr="00591775">
        <w:rPr>
          <w:b/>
          <w:bCs/>
          <w:color w:val="000000"/>
        </w:rPr>
        <w:t xml:space="preserve">(по московскому времени) </w:t>
      </w:r>
      <w:r w:rsidRPr="00591775">
        <w:rPr>
          <w:b/>
          <w:bCs/>
          <w:color w:val="FF0000"/>
        </w:rPr>
        <w:t>«</w:t>
      </w:r>
      <w:r w:rsidR="00E36C8F">
        <w:rPr>
          <w:b/>
          <w:bCs/>
          <w:color w:val="FF0000"/>
        </w:rPr>
        <w:t>05</w:t>
      </w:r>
      <w:r w:rsidRPr="00591775">
        <w:rPr>
          <w:b/>
          <w:bCs/>
          <w:color w:val="FF0000"/>
        </w:rPr>
        <w:t>» сентября 2012 года</w:t>
      </w:r>
      <w:r w:rsidRPr="00591775">
        <w:rPr>
          <w:color w:val="000000"/>
        </w:rPr>
        <w:t xml:space="preserve">. Предложения, </w:t>
      </w:r>
      <w:r>
        <w:rPr>
          <w:color w:val="000000"/>
        </w:rPr>
        <w:t xml:space="preserve"> </w:t>
      </w:r>
      <w:r w:rsidRPr="00591775">
        <w:rPr>
          <w:color w:val="000000"/>
        </w:rPr>
        <w:t xml:space="preserve">полученные </w:t>
      </w:r>
      <w:r>
        <w:rPr>
          <w:color w:val="000000"/>
        </w:rPr>
        <w:t xml:space="preserve">  </w:t>
      </w:r>
      <w:r w:rsidRPr="00591775">
        <w:rPr>
          <w:color w:val="000000"/>
        </w:rPr>
        <w:t>позже</w:t>
      </w:r>
      <w:r>
        <w:rPr>
          <w:color w:val="000000"/>
        </w:rPr>
        <w:t xml:space="preserve">   </w:t>
      </w:r>
      <w:r w:rsidRPr="00591775">
        <w:rPr>
          <w:color w:val="000000"/>
        </w:rPr>
        <w:t>установленного</w:t>
      </w:r>
      <w:r>
        <w:rPr>
          <w:color w:val="000000"/>
        </w:rPr>
        <w:t xml:space="preserve">  </w:t>
      </w:r>
      <w:r w:rsidRPr="00591775">
        <w:rPr>
          <w:color w:val="000000"/>
        </w:rPr>
        <w:t xml:space="preserve"> выше </w:t>
      </w:r>
      <w:r>
        <w:rPr>
          <w:color w:val="000000"/>
        </w:rPr>
        <w:t xml:space="preserve">  </w:t>
      </w:r>
      <w:r w:rsidRPr="00591775">
        <w:rPr>
          <w:color w:val="000000"/>
        </w:rPr>
        <w:t xml:space="preserve">срока, </w:t>
      </w:r>
      <w:r>
        <w:rPr>
          <w:color w:val="000000"/>
        </w:rPr>
        <w:t xml:space="preserve"> </w:t>
      </w:r>
      <w:r w:rsidRPr="00591775">
        <w:rPr>
          <w:color w:val="000000"/>
        </w:rPr>
        <w:t xml:space="preserve">будут </w:t>
      </w:r>
      <w:r>
        <w:rPr>
          <w:color w:val="000000"/>
        </w:rPr>
        <w:t xml:space="preserve">       </w:t>
      </w:r>
      <w:r w:rsidRPr="00591775">
        <w:rPr>
          <w:color w:val="000000"/>
        </w:rPr>
        <w:t>отклонены Организатором без рассмотрения по существу,</w:t>
      </w:r>
      <w:r>
        <w:rPr>
          <w:color w:val="000000"/>
        </w:rPr>
        <w:t xml:space="preserve"> </w:t>
      </w:r>
      <w:r w:rsidRPr="00591775">
        <w:rPr>
          <w:color w:val="000000"/>
        </w:rPr>
        <w:t>независимо от причин опоздания</w:t>
      </w:r>
      <w:proofErr w:type="gramStart"/>
      <w:r w:rsidRPr="00591775">
        <w:rPr>
          <w:color w:val="000000"/>
        </w:rPr>
        <w:t>.</w:t>
      </w:r>
      <w:r>
        <w:rPr>
          <w:color w:val="000000"/>
        </w:rPr>
        <w:t>»</w:t>
      </w:r>
      <w:proofErr w:type="gramEnd"/>
    </w:p>
    <w:p w:rsidR="00796AF2" w:rsidRPr="00796AF2" w:rsidRDefault="00796AF2" w:rsidP="00796AF2">
      <w:pPr>
        <w:jc w:val="both"/>
        <w:rPr>
          <w:b/>
        </w:rPr>
      </w:pPr>
      <w:r w:rsidRPr="00796AF2">
        <w:rPr>
          <w:b/>
          <w:color w:val="000000"/>
        </w:rPr>
        <w:t xml:space="preserve">6. </w:t>
      </w:r>
      <w:r w:rsidRPr="00796AF2">
        <w:rPr>
          <w:b/>
        </w:rPr>
        <w:t>Изложить п.4.7.2  Закупочной документации в следующей редакции:</w:t>
      </w:r>
    </w:p>
    <w:p w:rsidR="00796AF2" w:rsidRPr="00796AF2" w:rsidRDefault="00796AF2" w:rsidP="00796AF2">
      <w:pPr>
        <w:jc w:val="both"/>
      </w:pPr>
      <w:r w:rsidRPr="00796AF2">
        <w:rPr>
          <w:color w:val="000000"/>
        </w:rPr>
        <w:t>«Организатор получает одновременный доступ, к поступившим предложениям Подрядчиков</w:t>
      </w:r>
      <w:r>
        <w:rPr>
          <w:color w:val="000000"/>
        </w:rPr>
        <w:t xml:space="preserve"> </w:t>
      </w:r>
      <w:r w:rsidRPr="00796AF2">
        <w:rPr>
          <w:color w:val="000000"/>
        </w:rPr>
        <w:t xml:space="preserve">начиная  </w:t>
      </w:r>
      <w:r w:rsidRPr="00796AF2">
        <w:rPr>
          <w:color w:val="FF0000"/>
        </w:rPr>
        <w:t xml:space="preserve">с  12 часов 00 минут (по московскому времени)  </w:t>
      </w:r>
      <w:r w:rsidRPr="00796AF2">
        <w:rPr>
          <w:b/>
          <w:bCs/>
          <w:color w:val="FF0000"/>
        </w:rPr>
        <w:t>«</w:t>
      </w:r>
      <w:r w:rsidR="00E36C8F">
        <w:rPr>
          <w:b/>
          <w:bCs/>
          <w:color w:val="FF0000"/>
        </w:rPr>
        <w:t>05</w:t>
      </w:r>
      <w:r w:rsidRPr="00796AF2">
        <w:rPr>
          <w:b/>
          <w:bCs/>
          <w:color w:val="FF0000"/>
        </w:rPr>
        <w:t>» сентября 2012 года</w:t>
      </w:r>
      <w:r w:rsidRPr="00796AF2">
        <w:rPr>
          <w:color w:val="000000"/>
        </w:rPr>
        <w:t xml:space="preserve"> в соответствии с правилами и Инструкциями по проведению закупочных процедур, размещенными на сайте Системы B2B-MRSK.»</w:t>
      </w:r>
    </w:p>
    <w:p w:rsidR="00E01E1A" w:rsidRPr="005E60F9" w:rsidRDefault="00796AF2" w:rsidP="00591775">
      <w:pPr>
        <w:jc w:val="both"/>
        <w:rPr>
          <w:b/>
        </w:rPr>
      </w:pPr>
      <w:r>
        <w:rPr>
          <w:b/>
        </w:rPr>
        <w:t xml:space="preserve">7. </w:t>
      </w:r>
      <w:r w:rsidR="00E01E1A" w:rsidRPr="005E60F9">
        <w:rPr>
          <w:b/>
        </w:rPr>
        <w:t>Остальные условия Уведомления остаются без изменений.</w:t>
      </w:r>
    </w:p>
    <w:p w:rsidR="00E01E1A" w:rsidRDefault="00E01E1A" w:rsidP="00591775">
      <w:pPr>
        <w:jc w:val="both"/>
      </w:pPr>
    </w:p>
    <w:p w:rsidR="00796AF2" w:rsidRDefault="00796AF2" w:rsidP="00591775">
      <w:pPr>
        <w:jc w:val="both"/>
      </w:pPr>
    </w:p>
    <w:p w:rsidR="00796AF2" w:rsidRDefault="00796AF2" w:rsidP="00591775">
      <w:pPr>
        <w:jc w:val="both"/>
      </w:pPr>
    </w:p>
    <w:p w:rsidR="00E01E1A" w:rsidRDefault="00E01E1A" w:rsidP="00591775">
      <w:pPr>
        <w:jc w:val="both"/>
      </w:pPr>
    </w:p>
    <w:p w:rsidR="00E01E1A" w:rsidRPr="00D7738E" w:rsidRDefault="00E01E1A" w:rsidP="00591775">
      <w:r>
        <w:t>Генеральный директор                                                                                           С.Ю. Савчук</w:t>
      </w:r>
    </w:p>
    <w:sectPr w:rsidR="00E01E1A" w:rsidRPr="00D7738E" w:rsidSect="009B10AC">
      <w:type w:val="continuous"/>
      <w:pgSz w:w="11907" w:h="16840" w:code="9"/>
      <w:pgMar w:top="1134" w:right="851" w:bottom="567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F8E" w:rsidRDefault="00246F8E" w:rsidP="00D17874">
      <w:r>
        <w:separator/>
      </w:r>
    </w:p>
  </w:endnote>
  <w:endnote w:type="continuationSeparator" w:id="0">
    <w:p w:rsidR="00246F8E" w:rsidRDefault="00246F8E" w:rsidP="00D1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F8E" w:rsidRDefault="00246F8E" w:rsidP="00D17874">
      <w:r>
        <w:separator/>
      </w:r>
    </w:p>
  </w:footnote>
  <w:footnote w:type="continuationSeparator" w:id="0">
    <w:p w:rsidR="00246F8E" w:rsidRDefault="00246F8E" w:rsidP="00D17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C26"/>
    <w:multiLevelType w:val="hybridMultilevel"/>
    <w:tmpl w:val="0E006B9C"/>
    <w:lvl w:ilvl="0" w:tplc="D4125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3054C8"/>
    <w:multiLevelType w:val="hybridMultilevel"/>
    <w:tmpl w:val="C9EC1FBC"/>
    <w:lvl w:ilvl="0" w:tplc="1C623E7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FC1178"/>
    <w:multiLevelType w:val="multilevel"/>
    <w:tmpl w:val="6CD83A44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30"/>
        </w:tabs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10"/>
        </w:tabs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20"/>
        </w:tabs>
        <w:ind w:left="7120" w:hanging="1440"/>
      </w:pPr>
      <w:rPr>
        <w:rFonts w:hint="default"/>
      </w:rPr>
    </w:lvl>
  </w:abstractNum>
  <w:abstractNum w:abstractNumId="3">
    <w:nsid w:val="47A1303D"/>
    <w:multiLevelType w:val="hybridMultilevel"/>
    <w:tmpl w:val="3CEA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06BA8"/>
    <w:multiLevelType w:val="hybridMultilevel"/>
    <w:tmpl w:val="C0B8052A"/>
    <w:lvl w:ilvl="0" w:tplc="37725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AC"/>
    <w:rsid w:val="00003367"/>
    <w:rsid w:val="000273FD"/>
    <w:rsid w:val="00030CA8"/>
    <w:rsid w:val="00044E74"/>
    <w:rsid w:val="00044EA0"/>
    <w:rsid w:val="00077EF9"/>
    <w:rsid w:val="000A3B56"/>
    <w:rsid w:val="000D0302"/>
    <w:rsid w:val="000E40A9"/>
    <w:rsid w:val="000F2509"/>
    <w:rsid w:val="00144417"/>
    <w:rsid w:val="0015189A"/>
    <w:rsid w:val="00167BD9"/>
    <w:rsid w:val="00212D2E"/>
    <w:rsid w:val="00246F8E"/>
    <w:rsid w:val="00285561"/>
    <w:rsid w:val="0029021C"/>
    <w:rsid w:val="002C0A15"/>
    <w:rsid w:val="002C4975"/>
    <w:rsid w:val="002F7AF6"/>
    <w:rsid w:val="002F7E3A"/>
    <w:rsid w:val="00311D4F"/>
    <w:rsid w:val="0031426E"/>
    <w:rsid w:val="003350B7"/>
    <w:rsid w:val="00370255"/>
    <w:rsid w:val="003F0F0B"/>
    <w:rsid w:val="003F790A"/>
    <w:rsid w:val="0042148B"/>
    <w:rsid w:val="0042218E"/>
    <w:rsid w:val="00473445"/>
    <w:rsid w:val="004A2066"/>
    <w:rsid w:val="005234FF"/>
    <w:rsid w:val="0057602F"/>
    <w:rsid w:val="00591775"/>
    <w:rsid w:val="005A5FB0"/>
    <w:rsid w:val="005A6A4F"/>
    <w:rsid w:val="005C0361"/>
    <w:rsid w:val="005E60F9"/>
    <w:rsid w:val="006161E8"/>
    <w:rsid w:val="00666433"/>
    <w:rsid w:val="0068225B"/>
    <w:rsid w:val="00690D62"/>
    <w:rsid w:val="006B5398"/>
    <w:rsid w:val="006C5644"/>
    <w:rsid w:val="006D1A45"/>
    <w:rsid w:val="006F35F0"/>
    <w:rsid w:val="00723C02"/>
    <w:rsid w:val="00736C7C"/>
    <w:rsid w:val="007403B7"/>
    <w:rsid w:val="00744500"/>
    <w:rsid w:val="00772BD4"/>
    <w:rsid w:val="007808CC"/>
    <w:rsid w:val="0078657A"/>
    <w:rsid w:val="00796AF2"/>
    <w:rsid w:val="00797A1E"/>
    <w:rsid w:val="007D143E"/>
    <w:rsid w:val="007E30B8"/>
    <w:rsid w:val="00852CCF"/>
    <w:rsid w:val="008546CA"/>
    <w:rsid w:val="00857793"/>
    <w:rsid w:val="00871E1D"/>
    <w:rsid w:val="00882C45"/>
    <w:rsid w:val="008941A2"/>
    <w:rsid w:val="008A74B1"/>
    <w:rsid w:val="008B482E"/>
    <w:rsid w:val="008C2586"/>
    <w:rsid w:val="008D4F6E"/>
    <w:rsid w:val="009162AF"/>
    <w:rsid w:val="0093164F"/>
    <w:rsid w:val="00936EC3"/>
    <w:rsid w:val="009A20C0"/>
    <w:rsid w:val="009A48CF"/>
    <w:rsid w:val="009B10AC"/>
    <w:rsid w:val="009C2CA8"/>
    <w:rsid w:val="009D73ED"/>
    <w:rsid w:val="009E220E"/>
    <w:rsid w:val="009E433F"/>
    <w:rsid w:val="009F5EAE"/>
    <w:rsid w:val="00A1574E"/>
    <w:rsid w:val="00A5482B"/>
    <w:rsid w:val="00A574FD"/>
    <w:rsid w:val="00A617C3"/>
    <w:rsid w:val="00A666C2"/>
    <w:rsid w:val="00A675FC"/>
    <w:rsid w:val="00A72CAC"/>
    <w:rsid w:val="00A81D51"/>
    <w:rsid w:val="00B007FB"/>
    <w:rsid w:val="00B4631A"/>
    <w:rsid w:val="00B47F65"/>
    <w:rsid w:val="00B617CC"/>
    <w:rsid w:val="00B747AE"/>
    <w:rsid w:val="00BA410C"/>
    <w:rsid w:val="00BC6DE3"/>
    <w:rsid w:val="00C2589F"/>
    <w:rsid w:val="00C32D91"/>
    <w:rsid w:val="00C44A53"/>
    <w:rsid w:val="00C56A52"/>
    <w:rsid w:val="00C96F5F"/>
    <w:rsid w:val="00CB1315"/>
    <w:rsid w:val="00CB6AF3"/>
    <w:rsid w:val="00CE49C8"/>
    <w:rsid w:val="00CF3D0C"/>
    <w:rsid w:val="00D173C0"/>
    <w:rsid w:val="00D17874"/>
    <w:rsid w:val="00D406B3"/>
    <w:rsid w:val="00D641BD"/>
    <w:rsid w:val="00D7738E"/>
    <w:rsid w:val="00D91C65"/>
    <w:rsid w:val="00DA549D"/>
    <w:rsid w:val="00DF4D67"/>
    <w:rsid w:val="00E01E1A"/>
    <w:rsid w:val="00E0594C"/>
    <w:rsid w:val="00E062E9"/>
    <w:rsid w:val="00E141A3"/>
    <w:rsid w:val="00E2034E"/>
    <w:rsid w:val="00E36C8F"/>
    <w:rsid w:val="00E93179"/>
    <w:rsid w:val="00EA3AA7"/>
    <w:rsid w:val="00EC3505"/>
    <w:rsid w:val="00ED47B9"/>
    <w:rsid w:val="00F0246C"/>
    <w:rsid w:val="00F14C9B"/>
    <w:rsid w:val="00F2351A"/>
    <w:rsid w:val="00F27523"/>
    <w:rsid w:val="00F4233A"/>
    <w:rsid w:val="00F464DA"/>
    <w:rsid w:val="00F55366"/>
    <w:rsid w:val="00FE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A3AA7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A5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A5FB0"/>
    <w:rPr>
      <w:color w:val="0000FF"/>
      <w:u w:val="single"/>
    </w:rPr>
  </w:style>
  <w:style w:type="paragraph" w:styleId="a6">
    <w:name w:val="header"/>
    <w:basedOn w:val="a0"/>
    <w:link w:val="a7"/>
    <w:rsid w:val="00D178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17874"/>
    <w:rPr>
      <w:sz w:val="24"/>
      <w:szCs w:val="24"/>
    </w:rPr>
  </w:style>
  <w:style w:type="paragraph" w:styleId="a8">
    <w:name w:val="footer"/>
    <w:basedOn w:val="a0"/>
    <w:link w:val="a9"/>
    <w:rsid w:val="00D178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17874"/>
    <w:rPr>
      <w:sz w:val="24"/>
      <w:szCs w:val="24"/>
    </w:rPr>
  </w:style>
  <w:style w:type="paragraph" w:styleId="aa">
    <w:name w:val="Balloon Text"/>
    <w:basedOn w:val="a0"/>
    <w:link w:val="ab"/>
    <w:rsid w:val="004214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2148B"/>
    <w:rPr>
      <w:rFonts w:ascii="Tahoma" w:hAnsi="Tahoma" w:cs="Tahoma"/>
      <w:sz w:val="16"/>
      <w:szCs w:val="16"/>
    </w:rPr>
  </w:style>
  <w:style w:type="paragraph" w:customStyle="1" w:styleId="a">
    <w:name w:val="Пункт"/>
    <w:basedOn w:val="a0"/>
    <w:autoRedefine/>
    <w:rsid w:val="00167BD9"/>
    <w:pPr>
      <w:numPr>
        <w:ilvl w:val="1"/>
        <w:numId w:val="4"/>
      </w:numPr>
      <w:ind w:hanging="725"/>
      <w:jc w:val="both"/>
    </w:pPr>
    <w:rPr>
      <w:lang w:val="x-none" w:eastAsia="x-none"/>
    </w:rPr>
  </w:style>
  <w:style w:type="paragraph" w:customStyle="1" w:styleId="ac">
    <w:name w:val="Ариал"/>
    <w:basedOn w:val="a0"/>
    <w:rsid w:val="00285561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paragraph" w:styleId="ad">
    <w:name w:val="List Paragraph"/>
    <w:basedOn w:val="a0"/>
    <w:uiPriority w:val="34"/>
    <w:qFormat/>
    <w:rsid w:val="00616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A3AA7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A5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A5FB0"/>
    <w:rPr>
      <w:color w:val="0000FF"/>
      <w:u w:val="single"/>
    </w:rPr>
  </w:style>
  <w:style w:type="paragraph" w:styleId="a6">
    <w:name w:val="header"/>
    <w:basedOn w:val="a0"/>
    <w:link w:val="a7"/>
    <w:rsid w:val="00D178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17874"/>
    <w:rPr>
      <w:sz w:val="24"/>
      <w:szCs w:val="24"/>
    </w:rPr>
  </w:style>
  <w:style w:type="paragraph" w:styleId="a8">
    <w:name w:val="footer"/>
    <w:basedOn w:val="a0"/>
    <w:link w:val="a9"/>
    <w:rsid w:val="00D178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17874"/>
    <w:rPr>
      <w:sz w:val="24"/>
      <w:szCs w:val="24"/>
    </w:rPr>
  </w:style>
  <w:style w:type="paragraph" w:styleId="aa">
    <w:name w:val="Balloon Text"/>
    <w:basedOn w:val="a0"/>
    <w:link w:val="ab"/>
    <w:rsid w:val="004214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2148B"/>
    <w:rPr>
      <w:rFonts w:ascii="Tahoma" w:hAnsi="Tahoma" w:cs="Tahoma"/>
      <w:sz w:val="16"/>
      <w:szCs w:val="16"/>
    </w:rPr>
  </w:style>
  <w:style w:type="paragraph" w:customStyle="1" w:styleId="a">
    <w:name w:val="Пункт"/>
    <w:basedOn w:val="a0"/>
    <w:autoRedefine/>
    <w:rsid w:val="00167BD9"/>
    <w:pPr>
      <w:numPr>
        <w:ilvl w:val="1"/>
        <w:numId w:val="4"/>
      </w:numPr>
      <w:ind w:hanging="725"/>
      <w:jc w:val="both"/>
    </w:pPr>
    <w:rPr>
      <w:lang w:val="x-none" w:eastAsia="x-none"/>
    </w:rPr>
  </w:style>
  <w:style w:type="paragraph" w:customStyle="1" w:styleId="ac">
    <w:name w:val="Ариал"/>
    <w:basedOn w:val="a0"/>
    <w:rsid w:val="00285561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paragraph" w:styleId="ad">
    <w:name w:val="List Paragraph"/>
    <w:basedOn w:val="a0"/>
    <w:uiPriority w:val="34"/>
    <w:qFormat/>
    <w:rsid w:val="00616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iiee@rambl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085;&#1072;\AppData\Local\Microsoft\Windows\Temporary%20Internet%20Files\Content.Outlook\WONON7T0\&#1041;&#1083;&#1072;&#1085;&#1082;%20&#1087;&#1080;&#1089;&#1100;&#1084;&#1072;%20&#1053;&#1048;&#1048;&#106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FB37E-6B6B-4E9A-BCE4-4169C67F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НИИЦ.dotx</Template>
  <TotalTime>0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5175</CharactersWithSpaces>
  <SharedDoc>false</SharedDoc>
  <HLinks>
    <vt:vector size="6" baseType="variant">
      <vt:variant>
        <vt:i4>7536718</vt:i4>
      </vt:variant>
      <vt:variant>
        <vt:i4>0</vt:i4>
      </vt:variant>
      <vt:variant>
        <vt:i4>0</vt:i4>
      </vt:variant>
      <vt:variant>
        <vt:i4>5</vt:i4>
      </vt:variant>
      <vt:variant>
        <vt:lpwstr>mailto:niiee@rambler.ru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cp:lastPrinted>2012-08-31T11:55:00Z</cp:lastPrinted>
  <dcterms:created xsi:type="dcterms:W3CDTF">2012-09-03T05:26:00Z</dcterms:created>
  <dcterms:modified xsi:type="dcterms:W3CDTF">2012-09-03T05:26:00Z</dcterms:modified>
</cp:coreProperties>
</file>